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8CD7B3" w:rsidR="001E41F3" w:rsidRDefault="001E41F3">
      <w:pPr>
        <w:pStyle w:val="CRCoverPage"/>
        <w:tabs>
          <w:tab w:val="right" w:pos="9639"/>
        </w:tabs>
        <w:spacing w:after="0"/>
        <w:rPr>
          <w:b/>
          <w:i/>
          <w:noProof/>
          <w:sz w:val="28"/>
        </w:rPr>
      </w:pPr>
      <w:r>
        <w:rPr>
          <w:b/>
          <w:noProof/>
          <w:sz w:val="24"/>
        </w:rPr>
        <w:t>3GPP TSG-</w:t>
      </w:r>
      <w:fldSimple w:instr=" DOCPROPERTY  TSG/WGRef  \* MERGEFORMAT ">
        <w:r w:rsidR="005149A0">
          <w:rPr>
            <w:b/>
            <w:noProof/>
            <w:sz w:val="24"/>
          </w:rPr>
          <w:t xml:space="preserve">RAN </w:t>
        </w:r>
        <w:r w:rsidR="003609EF">
          <w:rPr>
            <w:b/>
            <w:noProof/>
            <w:sz w:val="24"/>
          </w:rPr>
          <w:t>WG</w:t>
        </w:r>
        <w:r w:rsidR="005149A0">
          <w:rPr>
            <w:b/>
            <w:noProof/>
            <w:sz w:val="24"/>
          </w:rPr>
          <w:t>5</w:t>
        </w:r>
      </w:fldSimple>
      <w:r w:rsidR="00C66BA2">
        <w:rPr>
          <w:b/>
          <w:noProof/>
          <w:sz w:val="24"/>
        </w:rPr>
        <w:t xml:space="preserve"> </w:t>
      </w:r>
      <w:r>
        <w:rPr>
          <w:b/>
          <w:noProof/>
          <w:sz w:val="24"/>
        </w:rPr>
        <w:t>Meeting #</w:t>
      </w:r>
      <w:fldSimple w:instr=" DOCPROPERTY  MtgSeq  \* MERGEFORMAT ">
        <w:r w:rsidR="00AA27E4">
          <w:rPr>
            <w:b/>
            <w:noProof/>
            <w:sz w:val="24"/>
          </w:rPr>
          <w:t xml:space="preserve">100 </w:t>
        </w:r>
      </w:fldSimple>
      <w:r>
        <w:rPr>
          <w:b/>
          <w:i/>
          <w:noProof/>
          <w:sz w:val="28"/>
        </w:rPr>
        <w:tab/>
      </w:r>
      <w:fldSimple w:instr=" DOCPROPERTY  Tdoc#  \* MERGEFORMAT ">
        <w:r w:rsidR="00AA27E4">
          <w:rPr>
            <w:b/>
            <w:i/>
            <w:noProof/>
            <w:sz w:val="28"/>
          </w:rPr>
          <w:t>R5</w:t>
        </w:r>
        <w:r w:rsidR="00C44D7C">
          <w:rPr>
            <w:b/>
            <w:i/>
            <w:noProof/>
            <w:sz w:val="28"/>
          </w:rPr>
          <w:t>-23</w:t>
        </w:r>
        <w:r w:rsidR="007F64FB">
          <w:rPr>
            <w:b/>
            <w:i/>
            <w:noProof/>
            <w:sz w:val="28"/>
          </w:rPr>
          <w:t>5178</w:t>
        </w:r>
      </w:fldSimple>
    </w:p>
    <w:p w14:paraId="7CB45193" w14:textId="05986550" w:rsidR="001E41F3" w:rsidRDefault="006443A9" w:rsidP="005E2C44">
      <w:pPr>
        <w:pStyle w:val="CRCoverPage"/>
        <w:outlineLvl w:val="0"/>
        <w:rPr>
          <w:b/>
          <w:noProof/>
          <w:sz w:val="24"/>
        </w:rPr>
      </w:pPr>
      <w:fldSimple w:instr=" DOCPROPERTY  Location  \* MERGEFORMAT ">
        <w:r w:rsidR="007022E9" w:rsidRPr="007022E9">
          <w:rPr>
            <w:b/>
            <w:noProof/>
            <w:sz w:val="24"/>
          </w:rPr>
          <w:t>Toulouse</w:t>
        </w:r>
      </w:fldSimple>
      <w:r w:rsidR="001E41F3">
        <w:rPr>
          <w:b/>
          <w:noProof/>
          <w:sz w:val="24"/>
        </w:rPr>
        <w:t xml:space="preserve">, </w:t>
      </w:r>
      <w:fldSimple w:instr=" DOCPROPERTY  Country  \* MERGEFORMAT ">
        <w:r w:rsidR="00EE2CC7" w:rsidRPr="00EE2CC7">
          <w:rPr>
            <w:b/>
            <w:noProof/>
            <w:sz w:val="24"/>
          </w:rPr>
          <w:t>France</w:t>
        </w:r>
      </w:fldSimple>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AAE34" w:rsidR="001E41F3" w:rsidRPr="00410371" w:rsidRDefault="006443A9" w:rsidP="007C6D22">
            <w:pPr>
              <w:pStyle w:val="CRCoverPage"/>
              <w:spacing w:after="0"/>
              <w:jc w:val="center"/>
              <w:rPr>
                <w:b/>
                <w:noProof/>
                <w:sz w:val="28"/>
              </w:rPr>
            </w:pPr>
            <w:fldSimple w:instr=" DOCPROPERTY  Spec#  \* MERGEFORMAT ">
              <w:r w:rsidR="00B4247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1567F" w:rsidR="001E41F3" w:rsidRPr="00410371" w:rsidRDefault="006443A9" w:rsidP="00F7764C">
            <w:pPr>
              <w:pStyle w:val="CRCoverPage"/>
              <w:spacing w:after="0"/>
              <w:jc w:val="center"/>
              <w:rPr>
                <w:noProof/>
              </w:rPr>
            </w:pPr>
            <w:fldSimple w:instr=" DOCPROPERTY  Cr#  \* MERGEFORMAT ">
              <w:r w:rsidR="00EC28BE">
                <w:rPr>
                  <w:b/>
                  <w:noProof/>
                  <w:sz w:val="28"/>
                </w:rPr>
                <w:t>2451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6443A9" w:rsidP="00E13F3D">
            <w:pPr>
              <w:pStyle w:val="CRCoverPage"/>
              <w:spacing w:after="0"/>
              <w:jc w:val="center"/>
              <w:rPr>
                <w:b/>
                <w:noProof/>
              </w:rPr>
            </w:pPr>
            <w:fldSimple w:instr=" DOCPROPERTY  Revision  \* MERGEFORMAT ">
              <w:r w:rsidR="001137C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C25C0" w:rsidR="001E41F3" w:rsidRPr="00410371" w:rsidRDefault="006443A9">
            <w:pPr>
              <w:pStyle w:val="CRCoverPage"/>
              <w:spacing w:after="0"/>
              <w:jc w:val="center"/>
              <w:rPr>
                <w:noProof/>
                <w:sz w:val="28"/>
              </w:rPr>
            </w:pPr>
            <w:fldSimple w:instr=" DOCPROPERTY  Version  \* MERGEFORMAT ">
              <w:r w:rsidR="001137C6">
                <w:rPr>
                  <w:b/>
                  <w:noProof/>
                  <w:sz w:val="28"/>
                </w:rPr>
                <w:t>17.</w:t>
              </w:r>
              <w:r w:rsidR="00F7764C">
                <w:rPr>
                  <w:b/>
                  <w:noProof/>
                  <w:sz w:val="28"/>
                </w:rPr>
                <w:t>9</w:t>
              </w:r>
              <w:r w:rsidR="001137C6">
                <w:rPr>
                  <w:b/>
                  <w:noProof/>
                  <w:sz w:val="28"/>
                </w:rPr>
                <w:t>.</w:t>
              </w:r>
            </w:fldSimple>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F6386" w:rsidR="001E41F3" w:rsidRDefault="00477D3D" w:rsidP="00535725">
            <w:pPr>
              <w:pStyle w:val="CRCoverPage"/>
              <w:spacing w:after="0"/>
              <w:rPr>
                <w:noProof/>
              </w:rPr>
            </w:pPr>
            <w:r>
              <w:t xml:space="preserve">Add </w:t>
            </w:r>
            <w:r w:rsidR="0032668B">
              <w:t>max UE power for ULCA with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6443A9" w:rsidP="00535725">
            <w:pPr>
              <w:pStyle w:val="CRCoverPage"/>
              <w:spacing w:after="0"/>
              <w:rPr>
                <w:noProof/>
              </w:rPr>
            </w:pPr>
            <w:fldSimple w:instr=" DOCPROPERTY  SourceIfWg  \* MERGEFORMAT ">
              <w:r w:rsidR="00CA22B5" w:rsidRPr="00CA22B5">
                <w:rPr>
                  <w:noProof/>
                </w:rPr>
                <w:t>Qualcomm</w:t>
              </w:r>
            </w:fldSimple>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6443A9" w:rsidP="00535725">
            <w:pPr>
              <w:pStyle w:val="CRCoverPage"/>
              <w:spacing w:after="0"/>
              <w:rPr>
                <w:noProof/>
              </w:rPr>
            </w:pPr>
            <w:fldSimple w:instr=" DOCPROPERTY  SourceIfTsg  \* MERGEFORMAT ">
              <w:r w:rsidR="00CA22B5">
                <w:rPr>
                  <w:noProof/>
                </w:rPr>
                <w:t xml:space="preserve">R5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375B22" w:rsidR="001E41F3" w:rsidRDefault="006443A9" w:rsidP="00535725">
            <w:pPr>
              <w:pStyle w:val="CRCoverPage"/>
              <w:spacing w:after="0"/>
              <w:rPr>
                <w:noProof/>
              </w:rPr>
            </w:pPr>
            <w:fldSimple w:instr=" DOCPROPERTY  RelatedWis  \* MERGEFORMAT ">
              <w:fldSimple w:instr=" DOCPROPERTY  RelatedWis  \* MERGEFORMAT ">
                <w:r w:rsidR="00B152A6" w:rsidRPr="005F4E29">
                  <w:rPr>
                    <w:noProof/>
                    <w:lang w:val="en-US"/>
                  </w:rPr>
                  <w:t>NR_unlic-UEConTest</w:t>
                </w:r>
                <w:r w:rsidR="00B152A6">
                  <w:rPr>
                    <w:noProof/>
                  </w:rPr>
                  <w:t xml:space="preserve"> </w:t>
                </w:r>
              </w:fldSimple>
              <w:r w:rsidR="00E324E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6443A9">
            <w:pPr>
              <w:pStyle w:val="CRCoverPage"/>
              <w:spacing w:after="0"/>
              <w:ind w:left="100"/>
              <w:rPr>
                <w:noProof/>
              </w:rPr>
            </w:pPr>
            <w:fldSimple w:instr=" DOCPROPERTY  ResDate  \* MERGEFORMAT ">
              <w:r w:rsidR="00E324E2">
                <w:rPr>
                  <w:noProof/>
                </w:rPr>
                <w:t>2</w:t>
              </w:r>
              <w:r w:rsidR="000D2F0F">
                <w:rPr>
                  <w:noProof/>
                </w:rPr>
                <w:t>023-08-1</w:t>
              </w:r>
            </w:fldSimple>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6443A9" w:rsidP="00535725">
            <w:pPr>
              <w:pStyle w:val="CRCoverPage"/>
              <w:spacing w:after="0"/>
              <w:ind w:right="-609"/>
              <w:rPr>
                <w:b/>
                <w:noProof/>
              </w:rPr>
            </w:pPr>
            <w:fldSimple w:instr=" DOCPROPERTY  Cat  \* MERGEFORMAT ">
              <w:r w:rsidR="000D2F0F">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6443A9">
            <w:pPr>
              <w:pStyle w:val="CRCoverPage"/>
              <w:spacing w:after="0"/>
              <w:ind w:left="100"/>
              <w:rPr>
                <w:noProof/>
              </w:rPr>
            </w:pPr>
            <w:fldSimple w:instr=" DOCPROPERTY  Release  \* MERGEFORMAT ">
              <w:r w:rsidR="00D24991">
                <w:rPr>
                  <w:noProof/>
                </w:rPr>
                <w:t>Rel</w:t>
              </w:r>
              <w:r w:rsidR="000D2F0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0B50D" w:rsidR="00050B7D" w:rsidRDefault="0094193A" w:rsidP="00535725">
            <w:pPr>
              <w:pStyle w:val="CRCoverPage"/>
              <w:spacing w:after="0"/>
              <w:rPr>
                <w:noProof/>
              </w:rPr>
            </w:pPr>
            <w:r>
              <w:rPr>
                <w:noProof/>
              </w:rPr>
              <w:t>New test case for ULCA with NR-U bands</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47AB08" w:rsidR="00050B7D" w:rsidRDefault="0094193A" w:rsidP="00050B7D">
            <w:pPr>
              <w:pStyle w:val="CRCoverPage"/>
              <w:spacing w:after="0"/>
              <w:ind w:left="100"/>
              <w:rPr>
                <w:noProof/>
              </w:rPr>
            </w:pPr>
            <w:r>
              <w:rPr>
                <w:noProof/>
              </w:rPr>
              <w:t xml:space="preserve">Added 6.2F.1A </w:t>
            </w:r>
            <w:r w:rsidRPr="0094193A">
              <w:rPr>
                <w:noProof/>
              </w:rPr>
              <w:t>UE maximum output power for CA</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0275E" w:rsidR="00050B7D" w:rsidRDefault="0094193A" w:rsidP="00535725">
            <w:pPr>
              <w:pStyle w:val="CRCoverPage"/>
              <w:spacing w:after="0"/>
              <w:rPr>
                <w:noProof/>
              </w:rPr>
            </w:pPr>
            <w:r w:rsidRPr="0094193A">
              <w:rPr>
                <w:noProof/>
              </w:rPr>
              <w:t>6.2F.1A</w:t>
            </w:r>
            <w:r w:rsidR="006443A9">
              <w:rPr>
                <w:noProof/>
              </w:rPr>
              <w:t xml:space="preserve"> (New)</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572CF" w:rsidR="00050B7D" w:rsidRDefault="0094193A"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073450" w:rsidR="00050B7D" w:rsidRDefault="0094193A" w:rsidP="00050B7D">
            <w:pPr>
              <w:pStyle w:val="CRCoverPage"/>
              <w:spacing w:after="0"/>
              <w:jc w:val="center"/>
              <w:rPr>
                <w:b/>
                <w:caps/>
                <w:noProof/>
              </w:rPr>
            </w:pPr>
            <w:r>
              <w:rPr>
                <w:b/>
                <w:caps/>
                <w:noProof/>
              </w:rPr>
              <w:t>x</w:t>
            </w: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0B7D" w:rsidRDefault="00050B7D" w:rsidP="00050B7D">
            <w:pPr>
              <w:pStyle w:val="CRCoverPage"/>
              <w:spacing w:after="0"/>
              <w:ind w:left="99"/>
              <w:rPr>
                <w:noProof/>
              </w:rPr>
            </w:pPr>
            <w:r>
              <w:rPr>
                <w:noProof/>
              </w:rPr>
              <w:t xml:space="preserve">TS/TR ... CR ... </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B85B4B" w:rsidR="00050B7D" w:rsidRDefault="0094193A"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B7D" w:rsidRDefault="00050B7D" w:rsidP="00050B7D">
            <w:pPr>
              <w:pStyle w:val="CRCoverPage"/>
              <w:spacing w:after="0"/>
              <w:ind w:left="100"/>
              <w:rPr>
                <w:noProof/>
              </w:rPr>
            </w:pP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B7D" w:rsidRDefault="00050B7D" w:rsidP="00050B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ins w:id="1" w:author="Kevin Wang (QMC)" w:date="2023-08-11T09:28:00Z"/>
          <w:b/>
          <w:bCs/>
          <w:sz w:val="32"/>
          <w:szCs w:val="32"/>
          <w:highlight w:val="yellow"/>
        </w:rPr>
      </w:pPr>
      <w:r>
        <w:rPr>
          <w:b/>
          <w:bCs/>
          <w:sz w:val="32"/>
          <w:szCs w:val="32"/>
          <w:highlight w:val="yellow"/>
        </w:rPr>
        <w:lastRenderedPageBreak/>
        <w:t>&lt;&lt; Start of changes &gt;&gt;</w:t>
      </w:r>
    </w:p>
    <w:p w14:paraId="20060085" w14:textId="6633BA5A" w:rsidR="00ED7503" w:rsidRPr="001F098F" w:rsidRDefault="00ED7503" w:rsidP="00ED7503">
      <w:pPr>
        <w:pStyle w:val="Heading3"/>
        <w:rPr>
          <w:ins w:id="2" w:author="Kevin Wang (QMC)" w:date="2023-08-11T09:28:00Z"/>
          <w:rFonts w:eastAsia="SimSun"/>
          <w:lang w:eastAsia="zh-CN"/>
        </w:rPr>
      </w:pPr>
      <w:bookmarkStart w:id="3" w:name="_Toc83720624"/>
      <w:bookmarkStart w:id="4" w:name="_Toc90916480"/>
      <w:bookmarkStart w:id="5" w:name="_Toc90916677"/>
      <w:bookmarkStart w:id="6" w:name="_Toc90917433"/>
      <w:ins w:id="7" w:author="Kevin Wang (QMC)" w:date="2023-08-11T09:28:00Z">
        <w:r w:rsidRPr="001F098F">
          <w:t>6.2F.1</w:t>
        </w:r>
      </w:ins>
      <w:ins w:id="8" w:author="Kevin Wang (QMC)" w:date="2023-08-11T09:29:00Z">
        <w:r>
          <w:t>A</w:t>
        </w:r>
      </w:ins>
      <w:ins w:id="9" w:author="Kevin Wang (QMC)" w:date="2023-08-11T09:28:00Z">
        <w:r w:rsidRPr="001F098F">
          <w:tab/>
          <w:t xml:space="preserve">UE maximum output power for </w:t>
        </w:r>
      </w:ins>
      <w:ins w:id="10" w:author="Kevin Wang (QMC)" w:date="2023-08-11T09:29:00Z">
        <w:r w:rsidR="004113B7">
          <w:t xml:space="preserve">CA </w:t>
        </w:r>
      </w:ins>
      <w:bookmarkEnd w:id="3"/>
      <w:bookmarkEnd w:id="4"/>
      <w:bookmarkEnd w:id="5"/>
      <w:bookmarkEnd w:id="6"/>
    </w:p>
    <w:p w14:paraId="214EBB7F" w14:textId="77777777" w:rsidR="00ED7503" w:rsidRPr="001F098F" w:rsidRDefault="00ED7503" w:rsidP="00ED7503">
      <w:pPr>
        <w:pStyle w:val="EditorsNote"/>
        <w:rPr>
          <w:ins w:id="11" w:author="Kevin Wang (QMC)" w:date="2023-08-11T09:28:00Z"/>
          <w:lang w:eastAsia="zh-CN"/>
        </w:rPr>
      </w:pPr>
      <w:ins w:id="12" w:author="Kevin Wang (QMC)" w:date="2023-08-11T09:28:00Z">
        <w:r w:rsidRPr="001F098F">
          <w:rPr>
            <w:lang w:eastAsia="zh-CN"/>
          </w:rPr>
          <w:t>Editor’s Note: This test is incomplete. The following aspects are not yet determined:</w:t>
        </w:r>
      </w:ins>
    </w:p>
    <w:p w14:paraId="647BAE0F" w14:textId="77777777" w:rsidR="00ED7503" w:rsidRPr="001F098F" w:rsidRDefault="00ED7503" w:rsidP="00ED7503">
      <w:pPr>
        <w:pStyle w:val="EditorsNote"/>
        <w:rPr>
          <w:ins w:id="13" w:author="Kevin Wang (QMC)" w:date="2023-08-11T09:28:00Z"/>
          <w:rFonts w:eastAsia="PMingLiU"/>
          <w:lang w:eastAsia="zh-TW"/>
        </w:rPr>
      </w:pPr>
      <w:ins w:id="14" w:author="Kevin Wang (QMC)" w:date="2023-08-11T09:28:00Z">
        <w:r w:rsidRPr="001F098F">
          <w:t xml:space="preserve">- No test points are defined </w:t>
        </w:r>
        <w:r w:rsidRPr="001F098F">
          <w:rPr>
            <w:rFonts w:eastAsia="PMingLiU"/>
            <w:lang w:eastAsia="zh-TW"/>
          </w:rPr>
          <w:t>since there is no configuration satisfying MPR=0dB requirements in RAN4. Testing with 1.5dB MPR has been covered in [6.2F.2].</w:t>
        </w:r>
      </w:ins>
    </w:p>
    <w:p w14:paraId="77D154C1" w14:textId="77777777" w:rsidR="00ED7503" w:rsidRPr="001F098F" w:rsidRDefault="00ED7503" w:rsidP="00ED7503">
      <w:pPr>
        <w:pStyle w:val="EditorsNote"/>
        <w:rPr>
          <w:ins w:id="15" w:author="Kevin Wang (QMC)" w:date="2023-08-11T09:28:00Z"/>
          <w:rFonts w:eastAsia="SimSun"/>
          <w:lang w:eastAsia="zh-CN"/>
        </w:rPr>
      </w:pPr>
      <w:ins w:id="16" w:author="Kevin Wang (QMC)" w:date="2023-08-11T09:28:00Z">
        <w:r w:rsidRPr="001F098F">
          <w:t>- MU and TT for &gt;6GHz (band n96)</w:t>
        </w:r>
        <w:r w:rsidRPr="001F098F">
          <w:rPr>
            <w:rFonts w:eastAsia="SimSun"/>
            <w:lang w:eastAsia="zh-CN"/>
          </w:rPr>
          <w:t>.</w:t>
        </w:r>
      </w:ins>
    </w:p>
    <w:p w14:paraId="7980A416" w14:textId="77777777" w:rsidR="00ED7503" w:rsidRPr="001F098F" w:rsidRDefault="00ED7503" w:rsidP="00ED7503">
      <w:pPr>
        <w:pStyle w:val="EditorsNote"/>
        <w:rPr>
          <w:ins w:id="17" w:author="Kevin Wang (QMC)" w:date="2023-08-11T09:28:00Z"/>
        </w:rPr>
      </w:pPr>
      <w:ins w:id="18" w:author="Kevin Wang (QMC)" w:date="2023-08-11T09:28:00Z">
        <w:r w:rsidRPr="001F098F">
          <w:t>- Test state and generic procedure are TBD in 38.508-1</w:t>
        </w:r>
      </w:ins>
    </w:p>
    <w:p w14:paraId="5723D8B3" w14:textId="6630ED7C" w:rsidR="00ED7503" w:rsidRPr="001F098F" w:rsidRDefault="00ED7503" w:rsidP="00ED7503">
      <w:pPr>
        <w:pStyle w:val="H6"/>
        <w:rPr>
          <w:ins w:id="19" w:author="Kevin Wang (QMC)" w:date="2023-08-11T09:28:00Z"/>
        </w:rPr>
      </w:pPr>
      <w:ins w:id="20" w:author="Kevin Wang (QMC)" w:date="2023-08-11T09:28:00Z">
        <w:r w:rsidRPr="001F098F">
          <w:t>6.2F.1</w:t>
        </w:r>
      </w:ins>
      <w:ins w:id="21" w:author="Kevin Wang (QMC)" w:date="2023-08-11T09:30:00Z">
        <w:r w:rsidR="004113B7">
          <w:t>A</w:t>
        </w:r>
      </w:ins>
      <w:ins w:id="22" w:author="Kevin Wang (QMC)" w:date="2023-08-11T09:28:00Z">
        <w:r w:rsidRPr="001F098F">
          <w:t>.1</w:t>
        </w:r>
        <w:r w:rsidRPr="001F098F">
          <w:tab/>
          <w:t>Test purpose</w:t>
        </w:r>
      </w:ins>
    </w:p>
    <w:p w14:paraId="2281D6C5" w14:textId="77777777" w:rsidR="00543D92" w:rsidRDefault="00543D92" w:rsidP="00543D92">
      <w:pPr>
        <w:autoSpaceDE w:val="0"/>
        <w:autoSpaceDN w:val="0"/>
        <w:adjustRightInd w:val="0"/>
        <w:spacing w:after="0"/>
        <w:rPr>
          <w:ins w:id="23" w:author="Kevin Wang (QMC)" w:date="2023-08-11T09:38:00Z"/>
          <w:lang w:val="en-US" w:eastAsia="fr-FR"/>
        </w:rPr>
      </w:pPr>
      <w:ins w:id="24" w:author="Kevin Wang (QMC)" w:date="2023-08-11T09:38:00Z">
        <w:r>
          <w:rPr>
            <w:lang w:val="en-US" w:eastAsia="fr-FR"/>
          </w:rPr>
          <w:t xml:space="preserve">To verify that the error of the UE maximum output power in two uplink carrier aggregation does not exceed the </w:t>
        </w:r>
        <w:proofErr w:type="gramStart"/>
        <w:r>
          <w:rPr>
            <w:lang w:val="en-US" w:eastAsia="fr-FR"/>
          </w:rPr>
          <w:t>range</w:t>
        </w:r>
        <w:proofErr w:type="gramEnd"/>
      </w:ins>
    </w:p>
    <w:p w14:paraId="1016CEE1" w14:textId="77777777" w:rsidR="00543D92" w:rsidRDefault="00543D92" w:rsidP="00543D92">
      <w:pPr>
        <w:pStyle w:val="H6"/>
        <w:rPr>
          <w:ins w:id="25" w:author="Kevin Wang (QMC)" w:date="2023-08-11T09:38:00Z"/>
          <w:lang w:val="en-US" w:eastAsia="fr-FR"/>
        </w:rPr>
      </w:pPr>
      <w:ins w:id="26" w:author="Kevin Wang (QMC)" w:date="2023-08-11T09:38:00Z">
        <w:r>
          <w:rPr>
            <w:lang w:val="en-US" w:eastAsia="fr-FR"/>
          </w:rPr>
          <w:t xml:space="preserve">prescribed by the specified nominal maximum output power and </w:t>
        </w:r>
        <w:proofErr w:type="gramStart"/>
        <w:r>
          <w:rPr>
            <w:lang w:val="en-US" w:eastAsia="fr-FR"/>
          </w:rPr>
          <w:t>tolerance</w:t>
        </w:r>
        <w:proofErr w:type="gramEnd"/>
      </w:ins>
    </w:p>
    <w:p w14:paraId="695400EF" w14:textId="1865AFD2" w:rsidR="00ED7503" w:rsidRPr="001F098F" w:rsidRDefault="00ED7503" w:rsidP="00543D92">
      <w:pPr>
        <w:pStyle w:val="H6"/>
        <w:rPr>
          <w:ins w:id="27" w:author="Kevin Wang (QMC)" w:date="2023-08-11T09:28:00Z"/>
        </w:rPr>
      </w:pPr>
      <w:ins w:id="28" w:author="Kevin Wang (QMC)" w:date="2023-08-11T09:28:00Z">
        <w:r w:rsidRPr="001F098F">
          <w:t>6.2F.1</w:t>
        </w:r>
      </w:ins>
      <w:ins w:id="29" w:author="Kevin Wang (QMC)" w:date="2023-08-11T09:32:00Z">
        <w:r w:rsidR="00962129">
          <w:t>A</w:t>
        </w:r>
      </w:ins>
      <w:ins w:id="30" w:author="Kevin Wang (QMC)" w:date="2023-08-11T09:28:00Z">
        <w:r w:rsidRPr="001F098F">
          <w:t>.2</w:t>
        </w:r>
        <w:r w:rsidRPr="001F098F">
          <w:tab/>
          <w:t>Test applicability</w:t>
        </w:r>
      </w:ins>
    </w:p>
    <w:p w14:paraId="56B4C231" w14:textId="5A66C0A9" w:rsidR="00ED7503" w:rsidRPr="001F098F" w:rsidRDefault="00ED7503" w:rsidP="00ED7503">
      <w:pPr>
        <w:rPr>
          <w:ins w:id="31" w:author="Kevin Wang (QMC)" w:date="2023-08-11T09:28:00Z"/>
        </w:rPr>
      </w:pPr>
      <w:ins w:id="32" w:author="Kevin Wang (QMC)" w:date="2023-08-11T09:28:00Z">
        <w:r w:rsidRPr="001F098F">
          <w:t>This test case applies to all types of NR UE release 16 and forward that support NR standalone shared spectrum channel access</w:t>
        </w:r>
      </w:ins>
      <w:ins w:id="33" w:author="Kevin Wang (QMC)" w:date="2023-08-11T09:39:00Z">
        <w:r w:rsidR="00EF6820">
          <w:t xml:space="preserve"> </w:t>
        </w:r>
        <w:r w:rsidR="00EF6820">
          <w:rPr>
            <w:lang w:val="en-US" w:eastAsia="fr-FR"/>
          </w:rPr>
          <w:t>that support NR 2UL CA.</w:t>
        </w:r>
      </w:ins>
    </w:p>
    <w:p w14:paraId="6F8AA4D2" w14:textId="7EBAE3EE" w:rsidR="00ED7503" w:rsidRDefault="00ED7503" w:rsidP="00ED7503">
      <w:pPr>
        <w:pStyle w:val="H6"/>
        <w:rPr>
          <w:ins w:id="34" w:author="Kevin Wang (QMC)" w:date="2023-08-11T09:40:00Z"/>
        </w:rPr>
      </w:pPr>
      <w:ins w:id="35" w:author="Kevin Wang (QMC)" w:date="2023-08-11T09:28:00Z">
        <w:r w:rsidRPr="001F098F">
          <w:t>6.2F.1</w:t>
        </w:r>
      </w:ins>
      <w:ins w:id="36" w:author="Kevin Wang (QMC)" w:date="2023-08-11T09:34:00Z">
        <w:r w:rsidR="00081706">
          <w:t>A</w:t>
        </w:r>
      </w:ins>
      <w:ins w:id="37" w:author="Kevin Wang (QMC)" w:date="2023-08-11T09:28:00Z">
        <w:r w:rsidRPr="001F098F">
          <w:t>.3</w:t>
        </w:r>
        <w:r w:rsidRPr="001F098F">
          <w:tab/>
          <w:t>Minimum conformance requirements</w:t>
        </w:r>
      </w:ins>
    </w:p>
    <w:p w14:paraId="42CBE564" w14:textId="336D1920" w:rsidR="004969CC" w:rsidRDefault="004969CC">
      <w:pPr>
        <w:pStyle w:val="H6"/>
        <w:rPr>
          <w:ins w:id="38" w:author="Kevin Wang (QMC)" w:date="2023-08-11T09:41:00Z"/>
        </w:rPr>
        <w:pPrChange w:id="39" w:author="Kevin Wang (QMC)" w:date="2023-08-11T09:42:00Z">
          <w:pPr>
            <w:pStyle w:val="Heading4"/>
          </w:pPr>
        </w:pPrChange>
      </w:pPr>
      <w:bookmarkStart w:id="40" w:name="_Toc59650046"/>
      <w:bookmarkStart w:id="41" w:name="_Toc61357310"/>
      <w:bookmarkStart w:id="42" w:name="_Toc61359084"/>
      <w:bookmarkStart w:id="43" w:name="_Toc67916022"/>
      <w:bookmarkStart w:id="44" w:name="_Toc75533566"/>
      <w:bookmarkStart w:id="45" w:name="_Toc75819452"/>
      <w:bookmarkStart w:id="46" w:name="_Toc76508296"/>
      <w:bookmarkStart w:id="47" w:name="_Toc76717246"/>
      <w:bookmarkStart w:id="48" w:name="_Toc83293887"/>
      <w:bookmarkStart w:id="49" w:name="_Toc84334926"/>
      <w:ins w:id="50" w:author="Kevin Wang (QMC)" w:date="2023-08-11T09:41:00Z">
        <w:r w:rsidRPr="001C0CC4">
          <w:t>6.2</w:t>
        </w:r>
        <w:r>
          <w:t>F</w:t>
        </w:r>
        <w:r w:rsidRPr="001C0CC4">
          <w:t>.1</w:t>
        </w:r>
        <w:r>
          <w:t>A.3.1</w:t>
        </w:r>
        <w:r>
          <w:tab/>
        </w:r>
        <w:r w:rsidRPr="001C0CC4">
          <w:t>UE maximum output power</w:t>
        </w:r>
        <w:r>
          <w:t xml:space="preserve"> for inter-band CA</w:t>
        </w:r>
      </w:ins>
      <w:bookmarkEnd w:id="40"/>
      <w:bookmarkEnd w:id="41"/>
      <w:bookmarkEnd w:id="42"/>
      <w:bookmarkEnd w:id="43"/>
      <w:bookmarkEnd w:id="44"/>
      <w:bookmarkEnd w:id="45"/>
      <w:bookmarkEnd w:id="46"/>
      <w:bookmarkEnd w:id="47"/>
      <w:bookmarkEnd w:id="48"/>
      <w:bookmarkEnd w:id="49"/>
      <w:ins w:id="51" w:author="Kevin Wang (QMC)" w:date="2023-08-11T09:46:00Z">
        <w:r w:rsidR="006C37A9">
          <w:t xml:space="preserve"> </w:t>
        </w:r>
      </w:ins>
    </w:p>
    <w:p w14:paraId="232C005A" w14:textId="77777777" w:rsidR="004969CC" w:rsidRDefault="004969CC" w:rsidP="004969CC">
      <w:pPr>
        <w:rPr>
          <w:ins w:id="52" w:author="Kevin Wang (QMC)" w:date="2023-08-11T09:41:00Z"/>
        </w:rPr>
      </w:pPr>
      <w:ins w:id="53" w:author="Kevin Wang (QMC)" w:date="2023-08-11T09:41:00Z">
        <w:r w:rsidRPr="001C0CC4">
          <w:t xml:space="preserve">For inter-band carrier aggregation with one uplink carrier assigned to one NR band, the transmitter power requirements in </w:t>
        </w:r>
        <w:r>
          <w:t>clause</w:t>
        </w:r>
        <w:r w:rsidRPr="001C0CC4">
          <w:t xml:space="preserve"> 6.2 apply.</w:t>
        </w:r>
      </w:ins>
    </w:p>
    <w:p w14:paraId="6A163A0F" w14:textId="38DA665E" w:rsidR="004969CC" w:rsidRPr="007E1513" w:rsidRDefault="004969CC" w:rsidP="004969CC">
      <w:pPr>
        <w:rPr>
          <w:ins w:id="54" w:author="Kevin Wang (QMC)" w:date="2023-08-11T09:41:00Z"/>
        </w:rPr>
      </w:pPr>
      <w:ins w:id="55" w:author="Kevin Wang (QMC)" w:date="2023-08-11T09:41:00Z">
        <w:r w:rsidRPr="007E1513">
          <w:t xml:space="preserve">For inter-band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7E1513">
          <w:t>ms</w:t>
        </w:r>
        <w:proofErr w:type="spellEnd"/>
        <w:r w:rsidRPr="007E1513">
          <w:t>). The maximum output power is specified in Table 6.2F.1</w:t>
        </w:r>
      </w:ins>
      <w:ins w:id="56" w:author="Kevin Wang (QMC)" w:date="2023-08-11T09:43:00Z">
        <w:r w:rsidR="00AD60DD">
          <w:t>A</w:t>
        </w:r>
      </w:ins>
      <w:ins w:id="57" w:author="Kevin Wang (QMC)" w:date="2023-08-11T09:41:00Z">
        <w:r w:rsidRPr="007E1513">
          <w:t>.</w:t>
        </w:r>
      </w:ins>
      <w:ins w:id="58" w:author="Kevin Wang (QMC)" w:date="2023-08-11T09:43:00Z">
        <w:r w:rsidR="00AD60DD">
          <w:t>3.1</w:t>
        </w:r>
      </w:ins>
      <w:ins w:id="59" w:author="Kevin Wang (QMC)" w:date="2023-08-11T09:41:00Z">
        <w:r w:rsidRPr="007E1513">
          <w:t>-1.</w:t>
        </w:r>
      </w:ins>
    </w:p>
    <w:p w14:paraId="71BE4895" w14:textId="504185DF" w:rsidR="004969CC" w:rsidRPr="001C0CC4" w:rsidRDefault="004969CC" w:rsidP="004969CC">
      <w:pPr>
        <w:pStyle w:val="TH"/>
        <w:rPr>
          <w:ins w:id="60" w:author="Kevin Wang (QMC)" w:date="2023-08-11T09:41:00Z"/>
        </w:rPr>
      </w:pPr>
      <w:ins w:id="61" w:author="Kevin Wang (QMC)" w:date="2023-08-11T09:41:00Z">
        <w:r w:rsidRPr="001C0CC4">
          <w:t>Table 6.2</w:t>
        </w:r>
        <w:r>
          <w:t>F</w:t>
        </w:r>
        <w:r w:rsidRPr="001C0CC4">
          <w:t>.1</w:t>
        </w:r>
        <w:r>
          <w:t>A</w:t>
        </w:r>
        <w:r w:rsidRPr="001C0CC4">
          <w:t>.</w:t>
        </w:r>
      </w:ins>
      <w:ins w:id="62" w:author="Kevin Wang (QMC)" w:date="2023-08-11T09:42:00Z">
        <w:r>
          <w:t>3.</w:t>
        </w:r>
      </w:ins>
      <w:ins w:id="63" w:author="Kevin Wang (QMC)" w:date="2023-08-11T09:41:00Z">
        <w:r>
          <w:t>1</w:t>
        </w:r>
        <w:r w:rsidRPr="001C0CC4">
          <w:t>-1 UE Power Class for uplink inter-band CA (two bands)</w:t>
        </w:r>
      </w:ins>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4969CC" w14:paraId="3A31B2A6" w14:textId="77777777" w:rsidTr="00D55C3B">
        <w:trPr>
          <w:trHeight w:val="187"/>
          <w:ins w:id="64" w:author="Kevin Wang (QMC)" w:date="2023-08-11T09:41:00Z"/>
        </w:trPr>
        <w:tc>
          <w:tcPr>
            <w:tcW w:w="1498" w:type="dxa"/>
            <w:tcMar>
              <w:left w:w="28" w:type="dxa"/>
              <w:right w:w="28" w:type="dxa"/>
            </w:tcMar>
          </w:tcPr>
          <w:p w14:paraId="2BF374FD" w14:textId="77777777" w:rsidR="004969CC" w:rsidRDefault="004969CC" w:rsidP="00D55C3B">
            <w:pPr>
              <w:pStyle w:val="TAH"/>
              <w:rPr>
                <w:ins w:id="65" w:author="Kevin Wang (QMC)" w:date="2023-08-11T09:41:00Z"/>
              </w:rPr>
            </w:pPr>
            <w:ins w:id="66" w:author="Kevin Wang (QMC)" w:date="2023-08-11T09:41:00Z">
              <w:r>
                <w:t>Uplink CA Configuration</w:t>
              </w:r>
            </w:ins>
          </w:p>
        </w:tc>
        <w:tc>
          <w:tcPr>
            <w:tcW w:w="992" w:type="dxa"/>
            <w:tcMar>
              <w:left w:w="28" w:type="dxa"/>
              <w:right w:w="28" w:type="dxa"/>
            </w:tcMar>
          </w:tcPr>
          <w:p w14:paraId="35DBE74D" w14:textId="77777777" w:rsidR="004969CC" w:rsidRDefault="004969CC" w:rsidP="00D55C3B">
            <w:pPr>
              <w:pStyle w:val="TAH"/>
              <w:rPr>
                <w:ins w:id="67" w:author="Kevin Wang (QMC)" w:date="2023-08-11T09:41:00Z"/>
              </w:rPr>
            </w:pPr>
            <w:ins w:id="68" w:author="Kevin Wang (QMC)" w:date="2023-08-11T09:41:00Z">
              <w:r>
                <w:t>Class 1 (dBm)</w:t>
              </w:r>
            </w:ins>
          </w:p>
        </w:tc>
        <w:tc>
          <w:tcPr>
            <w:tcW w:w="992" w:type="dxa"/>
            <w:tcMar>
              <w:left w:w="28" w:type="dxa"/>
              <w:right w:w="28" w:type="dxa"/>
            </w:tcMar>
          </w:tcPr>
          <w:p w14:paraId="50454332" w14:textId="77777777" w:rsidR="004969CC" w:rsidRDefault="004969CC" w:rsidP="00D55C3B">
            <w:pPr>
              <w:pStyle w:val="TAH"/>
              <w:rPr>
                <w:ins w:id="69" w:author="Kevin Wang (QMC)" w:date="2023-08-11T09:41:00Z"/>
              </w:rPr>
            </w:pPr>
            <w:ins w:id="70" w:author="Kevin Wang (QMC)" w:date="2023-08-11T09:41:00Z">
              <w:r>
                <w:t>Tolerance (dB)</w:t>
              </w:r>
            </w:ins>
          </w:p>
        </w:tc>
        <w:tc>
          <w:tcPr>
            <w:tcW w:w="992" w:type="dxa"/>
            <w:tcMar>
              <w:left w:w="28" w:type="dxa"/>
              <w:right w:w="28" w:type="dxa"/>
            </w:tcMar>
          </w:tcPr>
          <w:p w14:paraId="0C2FC749" w14:textId="77777777" w:rsidR="004969CC" w:rsidRDefault="004969CC" w:rsidP="00D55C3B">
            <w:pPr>
              <w:pStyle w:val="TAH"/>
              <w:rPr>
                <w:ins w:id="71" w:author="Kevin Wang (QMC)" w:date="2023-08-11T09:41:00Z"/>
              </w:rPr>
            </w:pPr>
            <w:ins w:id="72" w:author="Kevin Wang (QMC)" w:date="2023-08-11T09:41:00Z">
              <w:r>
                <w:t>Class 2 (dBm)</w:t>
              </w:r>
            </w:ins>
          </w:p>
        </w:tc>
        <w:tc>
          <w:tcPr>
            <w:tcW w:w="993" w:type="dxa"/>
            <w:tcMar>
              <w:left w:w="28" w:type="dxa"/>
              <w:right w:w="28" w:type="dxa"/>
            </w:tcMar>
          </w:tcPr>
          <w:p w14:paraId="1FFCE123" w14:textId="77777777" w:rsidR="004969CC" w:rsidRDefault="004969CC" w:rsidP="00D55C3B">
            <w:pPr>
              <w:pStyle w:val="TAH"/>
              <w:rPr>
                <w:ins w:id="73" w:author="Kevin Wang (QMC)" w:date="2023-08-11T09:41:00Z"/>
              </w:rPr>
            </w:pPr>
            <w:ins w:id="74" w:author="Kevin Wang (QMC)" w:date="2023-08-11T09:41:00Z">
              <w:r>
                <w:t>Tolerance</w:t>
              </w:r>
            </w:ins>
          </w:p>
          <w:p w14:paraId="4355B63C" w14:textId="77777777" w:rsidR="004969CC" w:rsidRDefault="004969CC" w:rsidP="00D55C3B">
            <w:pPr>
              <w:pStyle w:val="TAH"/>
              <w:rPr>
                <w:ins w:id="75" w:author="Kevin Wang (QMC)" w:date="2023-08-11T09:41:00Z"/>
              </w:rPr>
            </w:pPr>
            <w:ins w:id="76" w:author="Kevin Wang (QMC)" w:date="2023-08-11T09:41:00Z">
              <w:r>
                <w:t>(dB)</w:t>
              </w:r>
            </w:ins>
          </w:p>
        </w:tc>
        <w:tc>
          <w:tcPr>
            <w:tcW w:w="992" w:type="dxa"/>
            <w:tcMar>
              <w:left w:w="28" w:type="dxa"/>
              <w:right w:w="28" w:type="dxa"/>
            </w:tcMar>
          </w:tcPr>
          <w:p w14:paraId="4A3CF051" w14:textId="77777777" w:rsidR="004969CC" w:rsidRDefault="004969CC" w:rsidP="00D55C3B">
            <w:pPr>
              <w:pStyle w:val="TAH"/>
              <w:rPr>
                <w:ins w:id="77" w:author="Kevin Wang (QMC)" w:date="2023-08-11T09:41:00Z"/>
              </w:rPr>
            </w:pPr>
            <w:ins w:id="78" w:author="Kevin Wang (QMC)" w:date="2023-08-11T09:41:00Z">
              <w:r>
                <w:t>Class 3 (dBm)</w:t>
              </w:r>
            </w:ins>
          </w:p>
        </w:tc>
        <w:tc>
          <w:tcPr>
            <w:tcW w:w="992" w:type="dxa"/>
            <w:tcMar>
              <w:left w:w="28" w:type="dxa"/>
              <w:right w:w="28" w:type="dxa"/>
            </w:tcMar>
          </w:tcPr>
          <w:p w14:paraId="1EDC2912" w14:textId="77777777" w:rsidR="004969CC" w:rsidRDefault="004969CC" w:rsidP="00D55C3B">
            <w:pPr>
              <w:pStyle w:val="TAH"/>
              <w:rPr>
                <w:ins w:id="79" w:author="Kevin Wang (QMC)" w:date="2023-08-11T09:41:00Z"/>
              </w:rPr>
            </w:pPr>
            <w:ins w:id="80" w:author="Kevin Wang (QMC)" w:date="2023-08-11T09:41:00Z">
              <w:r>
                <w:t>Tolerance (dB)</w:t>
              </w:r>
            </w:ins>
          </w:p>
        </w:tc>
        <w:tc>
          <w:tcPr>
            <w:tcW w:w="992" w:type="dxa"/>
            <w:tcMar>
              <w:left w:w="28" w:type="dxa"/>
              <w:right w:w="28" w:type="dxa"/>
            </w:tcMar>
          </w:tcPr>
          <w:p w14:paraId="7F20629D" w14:textId="77777777" w:rsidR="004969CC" w:rsidRDefault="004969CC" w:rsidP="00D55C3B">
            <w:pPr>
              <w:pStyle w:val="TAH"/>
              <w:rPr>
                <w:ins w:id="81" w:author="Kevin Wang (QMC)" w:date="2023-08-11T09:41:00Z"/>
              </w:rPr>
            </w:pPr>
            <w:ins w:id="82" w:author="Kevin Wang (QMC)" w:date="2023-08-11T09:41:00Z">
              <w:r>
                <w:t>Class 4 (dBm)</w:t>
              </w:r>
            </w:ins>
          </w:p>
        </w:tc>
        <w:tc>
          <w:tcPr>
            <w:tcW w:w="993" w:type="dxa"/>
            <w:tcMar>
              <w:left w:w="28" w:type="dxa"/>
              <w:right w:w="28" w:type="dxa"/>
            </w:tcMar>
          </w:tcPr>
          <w:p w14:paraId="18742164" w14:textId="77777777" w:rsidR="004969CC" w:rsidRDefault="004969CC" w:rsidP="00D55C3B">
            <w:pPr>
              <w:pStyle w:val="TAH"/>
              <w:rPr>
                <w:ins w:id="83" w:author="Kevin Wang (QMC)" w:date="2023-08-11T09:41:00Z"/>
              </w:rPr>
            </w:pPr>
            <w:ins w:id="84" w:author="Kevin Wang (QMC)" w:date="2023-08-11T09:41:00Z">
              <w:r>
                <w:t>Tolerance (dB)</w:t>
              </w:r>
            </w:ins>
          </w:p>
        </w:tc>
      </w:tr>
      <w:tr w:rsidR="004969CC" w14:paraId="2FFFD3CF" w14:textId="77777777" w:rsidTr="00D55C3B">
        <w:trPr>
          <w:trHeight w:val="187"/>
          <w:ins w:id="85" w:author="Kevin Wang (QMC)" w:date="2023-08-11T09:41:00Z"/>
        </w:trPr>
        <w:tc>
          <w:tcPr>
            <w:tcW w:w="1498" w:type="dxa"/>
            <w:tcMar>
              <w:left w:w="28" w:type="dxa"/>
              <w:right w:w="28" w:type="dxa"/>
            </w:tcMar>
          </w:tcPr>
          <w:p w14:paraId="1F9F626C" w14:textId="77777777" w:rsidR="004969CC" w:rsidRDefault="004969CC" w:rsidP="00D55C3B">
            <w:pPr>
              <w:pStyle w:val="TAC"/>
              <w:rPr>
                <w:ins w:id="86" w:author="Kevin Wang (QMC)" w:date="2023-08-11T09:41:00Z"/>
                <w:lang w:val="en-US" w:eastAsia="zh-CN"/>
              </w:rPr>
            </w:pPr>
            <w:ins w:id="87" w:author="Kevin Wang (QMC)" w:date="2023-08-11T09:41:00Z">
              <w:r>
                <w:rPr>
                  <w:rFonts w:hint="eastAsia"/>
                  <w:lang w:val="en-US" w:eastAsia="zh-CN"/>
                </w:rPr>
                <w:t>CA_n</w:t>
              </w:r>
              <w:r>
                <w:rPr>
                  <w:lang w:val="en-US" w:eastAsia="zh-CN"/>
                </w:rPr>
                <w:t>46</w:t>
              </w:r>
              <w:r>
                <w:rPr>
                  <w:rFonts w:hint="eastAsia"/>
                  <w:lang w:val="en-US" w:eastAsia="zh-CN"/>
                </w:rPr>
                <w:t>A-n</w:t>
              </w:r>
              <w:r>
                <w:rPr>
                  <w:lang w:val="en-US" w:eastAsia="zh-CN"/>
                </w:rPr>
                <w:t>48</w:t>
              </w:r>
              <w:r>
                <w:rPr>
                  <w:rFonts w:hint="eastAsia"/>
                  <w:lang w:val="en-US" w:eastAsia="zh-CN"/>
                </w:rPr>
                <w:t>A</w:t>
              </w:r>
            </w:ins>
          </w:p>
        </w:tc>
        <w:tc>
          <w:tcPr>
            <w:tcW w:w="992" w:type="dxa"/>
            <w:tcMar>
              <w:left w:w="28" w:type="dxa"/>
              <w:right w:w="28" w:type="dxa"/>
            </w:tcMar>
          </w:tcPr>
          <w:p w14:paraId="408F9417" w14:textId="77777777" w:rsidR="004969CC" w:rsidRDefault="004969CC" w:rsidP="00D55C3B">
            <w:pPr>
              <w:pStyle w:val="TAC"/>
              <w:rPr>
                <w:ins w:id="88" w:author="Kevin Wang (QMC)" w:date="2023-08-11T09:41:00Z"/>
              </w:rPr>
            </w:pPr>
          </w:p>
        </w:tc>
        <w:tc>
          <w:tcPr>
            <w:tcW w:w="992" w:type="dxa"/>
            <w:tcMar>
              <w:left w:w="28" w:type="dxa"/>
              <w:right w:w="28" w:type="dxa"/>
            </w:tcMar>
          </w:tcPr>
          <w:p w14:paraId="5F30FB70" w14:textId="77777777" w:rsidR="004969CC" w:rsidRDefault="004969CC" w:rsidP="00D55C3B">
            <w:pPr>
              <w:pStyle w:val="TAC"/>
              <w:rPr>
                <w:ins w:id="89" w:author="Kevin Wang (QMC)" w:date="2023-08-11T09:41:00Z"/>
              </w:rPr>
            </w:pPr>
          </w:p>
        </w:tc>
        <w:tc>
          <w:tcPr>
            <w:tcW w:w="992" w:type="dxa"/>
            <w:tcMar>
              <w:left w:w="28" w:type="dxa"/>
              <w:right w:w="28" w:type="dxa"/>
            </w:tcMar>
          </w:tcPr>
          <w:p w14:paraId="752AE3A8" w14:textId="77777777" w:rsidR="004969CC" w:rsidRDefault="004969CC" w:rsidP="00D55C3B">
            <w:pPr>
              <w:pStyle w:val="TAC"/>
              <w:rPr>
                <w:ins w:id="90" w:author="Kevin Wang (QMC)" w:date="2023-08-11T09:41:00Z"/>
              </w:rPr>
            </w:pPr>
          </w:p>
        </w:tc>
        <w:tc>
          <w:tcPr>
            <w:tcW w:w="993" w:type="dxa"/>
            <w:tcMar>
              <w:left w:w="28" w:type="dxa"/>
              <w:right w:w="28" w:type="dxa"/>
            </w:tcMar>
          </w:tcPr>
          <w:p w14:paraId="096C9A6C" w14:textId="77777777" w:rsidR="004969CC" w:rsidRDefault="004969CC" w:rsidP="00D55C3B">
            <w:pPr>
              <w:pStyle w:val="TAC"/>
              <w:rPr>
                <w:ins w:id="91" w:author="Kevin Wang (QMC)" w:date="2023-08-11T09:41:00Z"/>
              </w:rPr>
            </w:pPr>
          </w:p>
        </w:tc>
        <w:tc>
          <w:tcPr>
            <w:tcW w:w="992" w:type="dxa"/>
            <w:tcMar>
              <w:left w:w="28" w:type="dxa"/>
              <w:right w:w="28" w:type="dxa"/>
            </w:tcMar>
          </w:tcPr>
          <w:p w14:paraId="266CD46A" w14:textId="77777777" w:rsidR="004969CC" w:rsidRDefault="004969CC" w:rsidP="00D55C3B">
            <w:pPr>
              <w:pStyle w:val="TAC"/>
              <w:rPr>
                <w:ins w:id="92" w:author="Kevin Wang (QMC)" w:date="2023-08-11T09:41:00Z"/>
                <w:lang w:val="en-US" w:eastAsia="zh-CN"/>
              </w:rPr>
            </w:pPr>
            <w:ins w:id="93" w:author="Kevin Wang (QMC)" w:date="2023-08-11T09:41:00Z">
              <w:r>
                <w:rPr>
                  <w:rFonts w:hint="eastAsia"/>
                  <w:lang w:val="en-US" w:eastAsia="zh-CN"/>
                </w:rPr>
                <w:t>23</w:t>
              </w:r>
            </w:ins>
          </w:p>
        </w:tc>
        <w:tc>
          <w:tcPr>
            <w:tcW w:w="992" w:type="dxa"/>
            <w:tcMar>
              <w:left w:w="28" w:type="dxa"/>
              <w:right w:w="28" w:type="dxa"/>
            </w:tcMar>
          </w:tcPr>
          <w:p w14:paraId="381D9C4F" w14:textId="77777777" w:rsidR="004969CC" w:rsidRDefault="004969CC" w:rsidP="00D55C3B">
            <w:pPr>
              <w:pStyle w:val="TAC"/>
              <w:rPr>
                <w:ins w:id="94" w:author="Kevin Wang (QMC)" w:date="2023-08-11T09:41:00Z"/>
                <w:rFonts w:cs="Arial"/>
              </w:rPr>
            </w:pPr>
            <w:ins w:id="95" w:author="Kevin Wang (QMC)" w:date="2023-08-11T09:41:00Z">
              <w:r>
                <w:rPr>
                  <w:rFonts w:cs="Arial"/>
                </w:rPr>
                <w:t>+2/-3</w:t>
              </w:r>
              <w:r>
                <w:rPr>
                  <w:rFonts w:cs="Arial"/>
                  <w:vertAlign w:val="superscript"/>
                </w:rPr>
                <w:t>2</w:t>
              </w:r>
            </w:ins>
          </w:p>
        </w:tc>
        <w:tc>
          <w:tcPr>
            <w:tcW w:w="992" w:type="dxa"/>
            <w:tcMar>
              <w:left w:w="28" w:type="dxa"/>
              <w:right w:w="28" w:type="dxa"/>
            </w:tcMar>
          </w:tcPr>
          <w:p w14:paraId="63024635" w14:textId="77777777" w:rsidR="004969CC" w:rsidRDefault="004969CC" w:rsidP="00D55C3B">
            <w:pPr>
              <w:pStyle w:val="TAC"/>
              <w:rPr>
                <w:ins w:id="96" w:author="Kevin Wang (QMC)" w:date="2023-08-11T09:41:00Z"/>
              </w:rPr>
            </w:pPr>
          </w:p>
        </w:tc>
        <w:tc>
          <w:tcPr>
            <w:tcW w:w="993" w:type="dxa"/>
            <w:tcMar>
              <w:left w:w="28" w:type="dxa"/>
              <w:right w:w="28" w:type="dxa"/>
            </w:tcMar>
          </w:tcPr>
          <w:p w14:paraId="694C5257" w14:textId="77777777" w:rsidR="004969CC" w:rsidRDefault="004969CC" w:rsidP="00D55C3B">
            <w:pPr>
              <w:pStyle w:val="TAC"/>
              <w:rPr>
                <w:ins w:id="97" w:author="Kevin Wang (QMC)" w:date="2023-08-11T09:41:00Z"/>
              </w:rPr>
            </w:pPr>
          </w:p>
        </w:tc>
      </w:tr>
    </w:tbl>
    <w:p w14:paraId="729423B5" w14:textId="77777777" w:rsidR="009542CB" w:rsidRPr="009542CB" w:rsidRDefault="009542CB">
      <w:pPr>
        <w:rPr>
          <w:ins w:id="98" w:author="Kevin Wang (QMC)" w:date="2023-08-11T09:28:00Z"/>
        </w:rPr>
        <w:pPrChange w:id="99" w:author="Kevin Wang (QMC)" w:date="2023-08-11T09:40:00Z">
          <w:pPr>
            <w:pStyle w:val="H6"/>
          </w:pPr>
        </w:pPrChange>
      </w:pPr>
    </w:p>
    <w:p w14:paraId="57B885D8" w14:textId="01190944" w:rsidR="00ED7503" w:rsidRPr="001F098F" w:rsidRDefault="00ED7503" w:rsidP="00ED7503">
      <w:pPr>
        <w:rPr>
          <w:ins w:id="100" w:author="Kevin Wang (QMC)" w:date="2023-08-11T09:28:00Z"/>
        </w:rPr>
      </w:pPr>
      <w:ins w:id="101" w:author="Kevin Wang (QMC)" w:date="2023-08-11T09:28:00Z">
        <w:r w:rsidRPr="001F098F">
          <w:t>The normative reference for this requirement is TS 38.101-1 [2] clause 6.2F.1</w:t>
        </w:r>
      </w:ins>
      <w:ins w:id="102" w:author="Kevin Wang (QMC)" w:date="2023-08-11T09:45:00Z">
        <w:r w:rsidR="006C37A9">
          <w:t>A</w:t>
        </w:r>
      </w:ins>
      <w:ins w:id="103" w:author="Kevin Wang (QMC)" w:date="2023-08-11T09:28:00Z">
        <w:r w:rsidRPr="001F098F">
          <w:t>.</w:t>
        </w:r>
      </w:ins>
    </w:p>
    <w:p w14:paraId="5CF3A734" w14:textId="70E2C4A3" w:rsidR="00ED7503" w:rsidRPr="001F098F" w:rsidRDefault="00ED7503" w:rsidP="00ED7503">
      <w:pPr>
        <w:pStyle w:val="H6"/>
        <w:rPr>
          <w:ins w:id="104" w:author="Kevin Wang (QMC)" w:date="2023-08-11T09:28:00Z"/>
        </w:rPr>
      </w:pPr>
      <w:ins w:id="105" w:author="Kevin Wang (QMC)" w:date="2023-08-11T09:28:00Z">
        <w:r w:rsidRPr="001F098F">
          <w:t>6.2F.1</w:t>
        </w:r>
      </w:ins>
      <w:ins w:id="106" w:author="Kevin Wang (QMC)" w:date="2023-08-11T09:43:00Z">
        <w:r w:rsidR="00AD60DD">
          <w:t>A</w:t>
        </w:r>
      </w:ins>
      <w:ins w:id="107" w:author="Kevin Wang (QMC)" w:date="2023-08-11T09:28:00Z">
        <w:r w:rsidRPr="001F098F">
          <w:t>.4</w:t>
        </w:r>
        <w:r w:rsidRPr="001F098F">
          <w:tab/>
          <w:t>Test description</w:t>
        </w:r>
      </w:ins>
    </w:p>
    <w:p w14:paraId="0A6259C6" w14:textId="0528C831" w:rsidR="00ED7503" w:rsidRPr="001F098F" w:rsidRDefault="00ED7503" w:rsidP="00ED7503">
      <w:pPr>
        <w:pStyle w:val="H6"/>
        <w:rPr>
          <w:ins w:id="108" w:author="Kevin Wang (QMC)" w:date="2023-08-11T09:28:00Z"/>
        </w:rPr>
      </w:pPr>
      <w:ins w:id="109" w:author="Kevin Wang (QMC)" w:date="2023-08-11T09:28:00Z">
        <w:r w:rsidRPr="001F098F">
          <w:t>6.2F.1</w:t>
        </w:r>
      </w:ins>
      <w:ins w:id="110" w:author="Kevin Wang (QMC)" w:date="2023-08-11T09:43:00Z">
        <w:r w:rsidR="00AD60DD">
          <w:t>A</w:t>
        </w:r>
      </w:ins>
      <w:ins w:id="111" w:author="Kevin Wang (QMC)" w:date="2023-08-11T09:28:00Z">
        <w:r w:rsidRPr="001F098F">
          <w:t>.4.1</w:t>
        </w:r>
        <w:r w:rsidRPr="001F098F">
          <w:tab/>
          <w:t>Initial conditions</w:t>
        </w:r>
      </w:ins>
    </w:p>
    <w:p w14:paraId="7A1AB946" w14:textId="77777777" w:rsidR="00ED7503" w:rsidRPr="001F098F" w:rsidRDefault="00ED7503" w:rsidP="00ED7503">
      <w:pPr>
        <w:rPr>
          <w:ins w:id="112" w:author="Kevin Wang (QMC)" w:date="2023-08-11T09:28:00Z"/>
        </w:rPr>
      </w:pPr>
      <w:ins w:id="113" w:author="Kevin Wang (QMC)" w:date="2023-08-11T09:28:00Z">
        <w:r w:rsidRPr="001F098F">
          <w:t>Initial conditions are a set of test configurations the UE needs to be tested in and the steps for the SS to take with the UE to reach the correct measurement state.</w:t>
        </w:r>
      </w:ins>
    </w:p>
    <w:p w14:paraId="6E42A30B" w14:textId="15585D1F" w:rsidR="00ED7503" w:rsidRPr="001F098F" w:rsidRDefault="00ED7503" w:rsidP="00ED7503">
      <w:pPr>
        <w:rPr>
          <w:ins w:id="114" w:author="Kevin Wang (QMC)" w:date="2023-08-11T09:28:00Z"/>
        </w:rPr>
      </w:pPr>
      <w:ins w:id="115" w:author="Kevin Wang (QMC)" w:date="2023-08-11T09:28:00Z">
        <w:r w:rsidRPr="001F098F">
          <w:t xml:space="preserve">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w:t>
        </w:r>
        <w:proofErr w:type="gramStart"/>
        <w:r w:rsidRPr="001F098F">
          <w:t>spacing, and</w:t>
        </w:r>
        <w:proofErr w:type="gramEnd"/>
        <w:r w:rsidRPr="001F098F">
          <w:t xml:space="preserve"> are shown in table 6.2F.1</w:t>
        </w:r>
      </w:ins>
      <w:ins w:id="116" w:author="Kevin Wang (QMC)" w:date="2023-08-11T09:44:00Z">
        <w:r w:rsidR="004A4DBD">
          <w:t>A</w:t>
        </w:r>
      </w:ins>
      <w:ins w:id="117" w:author="Kevin Wang (QMC)" w:date="2023-08-11T09:28:00Z">
        <w:r w:rsidRPr="001F098F">
          <w:t>.4.1-1. The details of the uplink reference measurement channels (RMCs) are specified in Annexes A.2. Configurations of PDSCH and PDCCH before measurement are specified in Annex C.2.</w:t>
        </w:r>
      </w:ins>
    </w:p>
    <w:p w14:paraId="0D75DD80" w14:textId="54789769" w:rsidR="00ED7503" w:rsidRPr="001F098F" w:rsidRDefault="00ED7503" w:rsidP="00ED7503">
      <w:pPr>
        <w:pStyle w:val="TH"/>
        <w:rPr>
          <w:ins w:id="118" w:author="Kevin Wang (QMC)" w:date="2023-08-11T09:28:00Z"/>
        </w:rPr>
      </w:pPr>
      <w:ins w:id="119" w:author="Kevin Wang (QMC)" w:date="2023-08-11T09:28:00Z">
        <w:r w:rsidRPr="001F098F">
          <w:t>Table 6.2F.1.4</w:t>
        </w:r>
      </w:ins>
      <w:ins w:id="120" w:author="Kevin Wang (QMC)" w:date="2023-08-11T09:44:00Z">
        <w:r w:rsidR="004A4DBD">
          <w:t>A</w:t>
        </w:r>
      </w:ins>
      <w:ins w:id="121" w:author="Kevin Wang (QMC)" w:date="2023-08-11T09:28:00Z">
        <w:r w:rsidRPr="001F098F">
          <w:t>.1-1: Test Configuration Table</w:t>
        </w:r>
      </w:ins>
      <w:ins w:id="122" w:author="Kevin Wang (QMC)" w:date="2023-08-11T09:48:00Z">
        <w:r w:rsidR="0025134B">
          <w:t xml:space="preserve"> for uplink inter-band</w:t>
        </w:r>
      </w:ins>
    </w:p>
    <w:p w14:paraId="2CD7685A" w14:textId="6148A6E0" w:rsidR="00ED7503" w:rsidRDefault="00CA1D50" w:rsidP="00CA1D50">
      <w:pPr>
        <w:jc w:val="center"/>
        <w:rPr>
          <w:ins w:id="123" w:author="Kevin Wang (QMC)" w:date="2023-08-11T09:47:00Z"/>
          <w:lang w:val="en-US" w:eastAsia="fr-FR"/>
        </w:rPr>
      </w:pPr>
      <w:ins w:id="124" w:author="Kevin Wang (QMC)" w:date="2023-08-11T09:47:00Z">
        <w:r>
          <w:rPr>
            <w:lang w:val="en-US" w:eastAsia="fr-FR"/>
          </w:rPr>
          <w:t>NOTE: No test points are defined since there is no configuration satisfying MPR=0dB requirements in RAN4.</w:t>
        </w:r>
      </w:ins>
    </w:p>
    <w:p w14:paraId="4C945ECD" w14:textId="77777777" w:rsidR="00CA1D50" w:rsidRPr="001F098F" w:rsidRDefault="00CA1D50">
      <w:pPr>
        <w:jc w:val="center"/>
        <w:rPr>
          <w:ins w:id="125" w:author="Kevin Wang (QMC)" w:date="2023-08-11T09:28:00Z"/>
        </w:rPr>
        <w:pPrChange w:id="126" w:author="Kevin Wang (QMC)" w:date="2023-08-11T09:47:00Z">
          <w:pPr/>
        </w:pPrChange>
      </w:pPr>
    </w:p>
    <w:p w14:paraId="5ECB1072" w14:textId="77777777" w:rsidR="00ED7503" w:rsidRPr="001F098F" w:rsidRDefault="00ED7503" w:rsidP="00ED7503">
      <w:pPr>
        <w:pStyle w:val="B1"/>
        <w:rPr>
          <w:ins w:id="127" w:author="Kevin Wang (QMC)" w:date="2023-08-11T09:28:00Z"/>
        </w:rPr>
      </w:pPr>
      <w:ins w:id="128" w:author="Kevin Wang (QMC)" w:date="2023-08-11T09:28:00Z">
        <w:r w:rsidRPr="001F098F">
          <w:lastRenderedPageBreak/>
          <w:t>1.</w:t>
        </w:r>
        <w:r w:rsidRPr="001F098F">
          <w:tab/>
          <w:t>Connect the SS to the UE antenna connectors as shown in TS 38.508-1 [5] Annex A, Figure A.3.1.1.1 for TE diagram and section A.3.2 for UE diagram.</w:t>
        </w:r>
      </w:ins>
    </w:p>
    <w:p w14:paraId="2F42D7C2" w14:textId="77777777" w:rsidR="00ED7503" w:rsidRPr="001F098F" w:rsidRDefault="00ED7503" w:rsidP="00ED7503">
      <w:pPr>
        <w:pStyle w:val="B1"/>
        <w:rPr>
          <w:ins w:id="129" w:author="Kevin Wang (QMC)" w:date="2023-08-11T09:28:00Z"/>
        </w:rPr>
      </w:pPr>
      <w:ins w:id="130" w:author="Kevin Wang (QMC)" w:date="2023-08-11T09:28:00Z">
        <w:r w:rsidRPr="001F098F">
          <w:t>2.</w:t>
        </w:r>
        <w:r w:rsidRPr="001F098F">
          <w:tab/>
          <w:t>The parameter settings for the cell are set up according to TS 38.508-1 [5] subclause 4.4.3.</w:t>
        </w:r>
      </w:ins>
    </w:p>
    <w:p w14:paraId="325BE7FF" w14:textId="77777777" w:rsidR="00ED7503" w:rsidRPr="001F098F" w:rsidRDefault="00ED7503" w:rsidP="00ED7503">
      <w:pPr>
        <w:pStyle w:val="B1"/>
        <w:rPr>
          <w:ins w:id="131" w:author="Kevin Wang (QMC)" w:date="2023-08-11T09:28:00Z"/>
        </w:rPr>
      </w:pPr>
      <w:ins w:id="132" w:author="Kevin Wang (QMC)" w:date="2023-08-11T09:28:00Z">
        <w:r w:rsidRPr="001F098F">
          <w:t>3.</w:t>
        </w:r>
        <w:r w:rsidRPr="001F098F">
          <w:tab/>
          <w:t>Downlink signals are initially set up according to Annex C.0, C.1, C.2, and uplink signals according to Annex G.0, G.1, G.2, G.3.0.</w:t>
        </w:r>
      </w:ins>
    </w:p>
    <w:p w14:paraId="0ADFF629" w14:textId="4EC3B95E" w:rsidR="00ED7503" w:rsidRPr="001F098F" w:rsidRDefault="00ED7503" w:rsidP="00ED7503">
      <w:pPr>
        <w:pStyle w:val="B1"/>
        <w:rPr>
          <w:ins w:id="133" w:author="Kevin Wang (QMC)" w:date="2023-08-11T09:28:00Z"/>
        </w:rPr>
      </w:pPr>
      <w:ins w:id="134" w:author="Kevin Wang (QMC)" w:date="2023-08-11T09:28:00Z">
        <w:r w:rsidRPr="001F098F">
          <w:t>4.</w:t>
        </w:r>
        <w:r w:rsidRPr="001F098F">
          <w:tab/>
          <w:t>The UL Reference Measurement Channel is set according to Table 6.2F.1</w:t>
        </w:r>
      </w:ins>
      <w:ins w:id="135" w:author="Kevin Wang (QMC)" w:date="2023-08-11T09:44:00Z">
        <w:r w:rsidR="004A4DBD">
          <w:t>A</w:t>
        </w:r>
      </w:ins>
      <w:ins w:id="136" w:author="Kevin Wang (QMC)" w:date="2023-08-11T09:28:00Z">
        <w:r w:rsidRPr="001F098F">
          <w:t>.4.1-1.</w:t>
        </w:r>
      </w:ins>
    </w:p>
    <w:p w14:paraId="4CF3322C" w14:textId="77777777" w:rsidR="00ED7503" w:rsidRPr="001F098F" w:rsidRDefault="00ED7503" w:rsidP="00ED7503">
      <w:pPr>
        <w:pStyle w:val="B1"/>
        <w:rPr>
          <w:ins w:id="137" w:author="Kevin Wang (QMC)" w:date="2023-08-11T09:28:00Z"/>
        </w:rPr>
      </w:pPr>
      <w:ins w:id="138" w:author="Kevin Wang (QMC)" w:date="2023-08-11T09:28:00Z">
        <w:r w:rsidRPr="001F098F">
          <w:t>5.</w:t>
        </w:r>
        <w:r w:rsidRPr="001F098F">
          <w:tab/>
          <w:t>Propagation conditions are set according to Annex B.0.</w:t>
        </w:r>
      </w:ins>
    </w:p>
    <w:p w14:paraId="28D8B36D" w14:textId="221EDF05" w:rsidR="00ED7503" w:rsidRPr="001F098F" w:rsidRDefault="00ED7503" w:rsidP="00ED7503">
      <w:pPr>
        <w:pStyle w:val="B1"/>
        <w:rPr>
          <w:ins w:id="139" w:author="Kevin Wang (QMC)" w:date="2023-08-11T09:28:00Z"/>
        </w:rPr>
      </w:pPr>
      <w:ins w:id="140" w:author="Kevin Wang (QMC)" w:date="2023-08-11T09:28:00Z">
        <w:r w:rsidRPr="001F098F">
          <w:t>6.</w:t>
        </w:r>
        <w:r w:rsidRPr="001F098F">
          <w:tab/>
          <w:t xml:space="preserve">Ensure the UE is in state RRC_CONNECTED with generic procedure parameters Connectivity </w:t>
        </w:r>
        <w:r w:rsidRPr="001F098F">
          <w:rPr>
            <w:i/>
          </w:rPr>
          <w:t>NR</w:t>
        </w:r>
        <w:r w:rsidRPr="001F098F">
          <w:t xml:space="preserve">, </w:t>
        </w:r>
        <w:proofErr w:type="gramStart"/>
        <w:r w:rsidRPr="001F098F">
          <w:t>Connected</w:t>
        </w:r>
        <w:proofErr w:type="gramEnd"/>
        <w:r w:rsidRPr="001F098F">
          <w:t xml:space="preserve"> without release </w:t>
        </w:r>
        <w:r w:rsidRPr="001F098F">
          <w:rPr>
            <w:i/>
          </w:rPr>
          <w:t xml:space="preserve">On, </w:t>
        </w:r>
        <w:r w:rsidRPr="001F098F">
          <w:t>Test Mode</w:t>
        </w:r>
        <w:r w:rsidRPr="001F098F">
          <w:rPr>
            <w:i/>
          </w:rPr>
          <w:t xml:space="preserve"> On </w:t>
        </w:r>
        <w:r w:rsidRPr="001F098F">
          <w:t>and Test Loop Function</w:t>
        </w:r>
        <w:r w:rsidRPr="001F098F">
          <w:rPr>
            <w:i/>
          </w:rPr>
          <w:t xml:space="preserve"> On</w:t>
        </w:r>
        <w:r w:rsidRPr="001F098F">
          <w:t xml:space="preserve"> according to TS 38.508-1 [5] clause 4.5. Message contents are defined in clause 6.2F.1</w:t>
        </w:r>
      </w:ins>
      <w:ins w:id="141" w:author="Kevin Wang (QMC)" w:date="2023-08-11T09:44:00Z">
        <w:r w:rsidR="004A4DBD">
          <w:t>A</w:t>
        </w:r>
      </w:ins>
      <w:ins w:id="142" w:author="Kevin Wang (QMC)" w:date="2023-08-11T09:28:00Z">
        <w:r w:rsidRPr="001F098F">
          <w:t>.4.3.</w:t>
        </w:r>
      </w:ins>
    </w:p>
    <w:p w14:paraId="1C683697" w14:textId="57322F12" w:rsidR="00ED7503" w:rsidRPr="001F098F" w:rsidRDefault="00ED7503" w:rsidP="00ED7503">
      <w:pPr>
        <w:pStyle w:val="H6"/>
        <w:rPr>
          <w:ins w:id="143" w:author="Kevin Wang (QMC)" w:date="2023-08-11T09:28:00Z"/>
        </w:rPr>
      </w:pPr>
      <w:ins w:id="144" w:author="Kevin Wang (QMC)" w:date="2023-08-11T09:28:00Z">
        <w:r w:rsidRPr="001F098F">
          <w:t>6.2F.1</w:t>
        </w:r>
      </w:ins>
      <w:ins w:id="145" w:author="Kevin Wang (QMC)" w:date="2023-08-11T09:44:00Z">
        <w:r w:rsidR="004A4DBD">
          <w:t>A</w:t>
        </w:r>
      </w:ins>
      <w:ins w:id="146" w:author="Kevin Wang (QMC)" w:date="2023-08-11T09:28:00Z">
        <w:r w:rsidRPr="001F098F">
          <w:t>.4.2</w:t>
        </w:r>
        <w:r w:rsidRPr="001F098F">
          <w:tab/>
          <w:t>Test procedure</w:t>
        </w:r>
      </w:ins>
    </w:p>
    <w:p w14:paraId="6502F819" w14:textId="601A37AF" w:rsidR="00ED7503" w:rsidRPr="001F098F" w:rsidRDefault="00ED7503" w:rsidP="00ED7503">
      <w:pPr>
        <w:pStyle w:val="B1"/>
        <w:rPr>
          <w:ins w:id="147" w:author="Kevin Wang (QMC)" w:date="2023-08-11T09:28:00Z"/>
        </w:rPr>
      </w:pPr>
      <w:ins w:id="148" w:author="Kevin Wang (QMC)" w:date="2023-08-11T09:28:00Z">
        <w:r w:rsidRPr="001F098F">
          <w:t>1.</w:t>
        </w:r>
        <w:r w:rsidRPr="001F098F">
          <w:tab/>
          <w:t>SS sends uplink scheduling information for each UL HARQ process via PDCCH DCI format 0_1 for C_RNTI to schedule the UL RMC according to Table 6.2F.1</w:t>
        </w:r>
      </w:ins>
      <w:ins w:id="149" w:author="Kevin Wang (QMC)" w:date="2023-08-11T09:54:00Z">
        <w:r w:rsidR="00D625E0">
          <w:t>A</w:t>
        </w:r>
      </w:ins>
      <w:ins w:id="150" w:author="Kevin Wang (QMC)" w:date="2023-08-11T09:28:00Z">
        <w:r w:rsidRPr="001F098F">
          <w:t>.4.1-1. Since the UE has no payload and no loopback data to send the UE sends uplink MAC padding bits on the UL RMC.</w:t>
        </w:r>
      </w:ins>
    </w:p>
    <w:p w14:paraId="3DF4CE98" w14:textId="77777777" w:rsidR="00ED7503" w:rsidRPr="001F098F" w:rsidRDefault="00ED7503" w:rsidP="00ED7503">
      <w:pPr>
        <w:pStyle w:val="B1"/>
        <w:rPr>
          <w:ins w:id="151" w:author="Kevin Wang (QMC)" w:date="2023-08-11T09:28:00Z"/>
        </w:rPr>
      </w:pPr>
      <w:ins w:id="152" w:author="Kevin Wang (QMC)" w:date="2023-08-11T09:28:00Z">
        <w:r w:rsidRPr="001F098F">
          <w:t>2.</w:t>
        </w:r>
        <w:r w:rsidRPr="001F098F">
          <w:tab/>
          <w:t>Send continuously uplink power control "up" commands in every uplink scheduling information to the UE; allow at least 200ms starting from the first TPC command in this step for the UE to reach P</w:t>
        </w:r>
        <w:r w:rsidRPr="001F098F">
          <w:rPr>
            <w:vertAlign w:val="subscript"/>
          </w:rPr>
          <w:t>UMAX</w:t>
        </w:r>
        <w:r w:rsidRPr="001F098F">
          <w:t xml:space="preserve"> level.</w:t>
        </w:r>
      </w:ins>
    </w:p>
    <w:p w14:paraId="73A66C31" w14:textId="77777777" w:rsidR="00ED7503" w:rsidRPr="001F098F" w:rsidRDefault="00ED7503" w:rsidP="00ED7503">
      <w:pPr>
        <w:pStyle w:val="B1"/>
        <w:rPr>
          <w:ins w:id="153" w:author="Kevin Wang (QMC)" w:date="2023-08-11T09:28:00Z"/>
        </w:rPr>
      </w:pPr>
      <w:ins w:id="154" w:author="Kevin Wang (QMC)" w:date="2023-08-11T09:28:00Z">
        <w:r w:rsidRPr="001F098F">
          <w:t>3.</w:t>
        </w:r>
        <w:r w:rsidRPr="001F098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ins>
    </w:p>
    <w:p w14:paraId="52917EDF" w14:textId="56338592" w:rsidR="00ED7503" w:rsidRPr="001F098F" w:rsidRDefault="00ED7503" w:rsidP="00ED7503">
      <w:pPr>
        <w:pStyle w:val="H6"/>
        <w:rPr>
          <w:ins w:id="155" w:author="Kevin Wang (QMC)" w:date="2023-08-11T09:28:00Z"/>
        </w:rPr>
      </w:pPr>
      <w:ins w:id="156" w:author="Kevin Wang (QMC)" w:date="2023-08-11T09:28:00Z">
        <w:r w:rsidRPr="001F098F">
          <w:t>6.2F.1</w:t>
        </w:r>
      </w:ins>
      <w:ins w:id="157" w:author="Kevin Wang (QMC)" w:date="2023-08-11T09:54:00Z">
        <w:r w:rsidR="00D625E0">
          <w:t>A</w:t>
        </w:r>
      </w:ins>
      <w:ins w:id="158" w:author="Kevin Wang (QMC)" w:date="2023-08-11T09:28:00Z">
        <w:r w:rsidRPr="001F098F">
          <w:t>.4.3</w:t>
        </w:r>
        <w:r w:rsidRPr="001F098F">
          <w:tab/>
          <w:t>Message contents</w:t>
        </w:r>
      </w:ins>
    </w:p>
    <w:p w14:paraId="32BD2095" w14:textId="77777777" w:rsidR="00ED7503" w:rsidRPr="001F098F" w:rsidRDefault="00ED7503" w:rsidP="00ED7503">
      <w:pPr>
        <w:rPr>
          <w:ins w:id="159" w:author="Kevin Wang (QMC)" w:date="2023-08-11T09:28:00Z"/>
        </w:rPr>
      </w:pPr>
      <w:ins w:id="160" w:author="Kevin Wang (QMC)" w:date="2023-08-11T09:28:00Z">
        <w:r w:rsidRPr="001F098F">
          <w:t>Message contents are according to TS 38.508-1 [5] subclause 4.6 and 5.4 with the following exceptions.</w:t>
        </w:r>
      </w:ins>
    </w:p>
    <w:p w14:paraId="1C97B95D" w14:textId="6EC19473" w:rsidR="00ED7503" w:rsidRPr="001F098F" w:rsidRDefault="00ED7503" w:rsidP="00ED7503">
      <w:pPr>
        <w:pStyle w:val="H6"/>
        <w:rPr>
          <w:ins w:id="161" w:author="Kevin Wang (QMC)" w:date="2023-08-11T09:28:00Z"/>
        </w:rPr>
      </w:pPr>
      <w:ins w:id="162" w:author="Kevin Wang (QMC)" w:date="2023-08-11T09:28:00Z">
        <w:r w:rsidRPr="001F098F">
          <w:t>6.2F.1</w:t>
        </w:r>
      </w:ins>
      <w:ins w:id="163" w:author="Kevin Wang (QMC)" w:date="2023-08-11T09:54:00Z">
        <w:r w:rsidR="00D625E0">
          <w:t>A</w:t>
        </w:r>
      </w:ins>
      <w:ins w:id="164" w:author="Kevin Wang (QMC)" w:date="2023-08-11T09:28:00Z">
        <w:r w:rsidRPr="001F098F">
          <w:t>.5</w:t>
        </w:r>
        <w:r w:rsidRPr="001F098F">
          <w:tab/>
          <w:t>Test requirement</w:t>
        </w:r>
      </w:ins>
    </w:p>
    <w:p w14:paraId="03AEF856" w14:textId="44CD1D5F" w:rsidR="00ED7503" w:rsidRPr="001F098F" w:rsidRDefault="00ED7503" w:rsidP="00ED7503">
      <w:pPr>
        <w:rPr>
          <w:ins w:id="165" w:author="Kevin Wang (QMC)" w:date="2023-08-11T09:28:00Z"/>
        </w:rPr>
      </w:pPr>
      <w:ins w:id="166" w:author="Kevin Wang (QMC)" w:date="2023-08-11T09:28:00Z">
        <w:r w:rsidRPr="001F098F">
          <w:t>The maximum output power, derived in step 3 shall be within the range prescribed by the nominal maximum output power and tolerance in Table 6.2F.1</w:t>
        </w:r>
      </w:ins>
      <w:ins w:id="167" w:author="Kevin Wang (QMC)" w:date="2023-08-11T09:55:00Z">
        <w:r w:rsidR="00D625E0">
          <w:t>A</w:t>
        </w:r>
      </w:ins>
      <w:ins w:id="168" w:author="Kevin Wang (QMC)" w:date="2023-08-11T09:28:00Z">
        <w:r w:rsidRPr="001F098F">
          <w:t>.5-1</w:t>
        </w:r>
        <w:r w:rsidRPr="001F098F">
          <w:rPr>
            <w:rFonts w:eastAsia="SimSun"/>
            <w:lang w:eastAsia="zh-CN"/>
          </w:rPr>
          <w:t>.</w:t>
        </w:r>
      </w:ins>
    </w:p>
    <w:p w14:paraId="6A208338" w14:textId="3F614D2A" w:rsidR="00D625E0" w:rsidRPr="001C0CC4" w:rsidRDefault="00D625E0" w:rsidP="00D625E0">
      <w:pPr>
        <w:pStyle w:val="TH"/>
        <w:rPr>
          <w:ins w:id="169" w:author="Kevin Wang (QMC)" w:date="2023-08-11T09:55:00Z"/>
        </w:rPr>
      </w:pPr>
      <w:ins w:id="170" w:author="Kevin Wang (QMC)" w:date="2023-08-11T09:55:00Z">
        <w:r w:rsidRPr="001C0CC4">
          <w:t>Table 6.2</w:t>
        </w:r>
        <w:r>
          <w:t>F</w:t>
        </w:r>
        <w:r w:rsidRPr="001C0CC4">
          <w:t>.1</w:t>
        </w:r>
        <w:r>
          <w:t>A</w:t>
        </w:r>
        <w:r w:rsidRPr="001C0CC4">
          <w:t>.</w:t>
        </w:r>
      </w:ins>
      <w:ins w:id="171" w:author="Kevin Wang (QMC)" w:date="2023-08-11T10:00:00Z">
        <w:r w:rsidR="00153EB5">
          <w:t>5</w:t>
        </w:r>
      </w:ins>
      <w:ins w:id="172" w:author="Kevin Wang (QMC)" w:date="2023-08-11T09:55:00Z">
        <w:r w:rsidRPr="001C0CC4">
          <w:t xml:space="preserve">-1 </w:t>
        </w:r>
      </w:ins>
      <w:ins w:id="173" w:author="Kevin Wang (QMC)" w:date="2023-08-11T09:57:00Z">
        <w:r w:rsidR="0076707B" w:rsidRPr="0076707B">
          <w:t>UE Output Power for inter-band CA (2 UL CA) test requirements</w:t>
        </w:r>
        <w:r w:rsidR="0076707B">
          <w:t xml:space="preserve"> </w:t>
        </w:r>
      </w:ins>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D625E0" w14:paraId="1D55AFE4" w14:textId="77777777" w:rsidTr="00D55C3B">
        <w:trPr>
          <w:trHeight w:val="187"/>
          <w:ins w:id="174" w:author="Kevin Wang (QMC)" w:date="2023-08-11T09:55:00Z"/>
        </w:trPr>
        <w:tc>
          <w:tcPr>
            <w:tcW w:w="1498" w:type="dxa"/>
            <w:tcMar>
              <w:left w:w="28" w:type="dxa"/>
              <w:right w:w="28" w:type="dxa"/>
            </w:tcMar>
          </w:tcPr>
          <w:p w14:paraId="7C56F939" w14:textId="77777777" w:rsidR="00D625E0" w:rsidRDefault="00D625E0" w:rsidP="00D55C3B">
            <w:pPr>
              <w:pStyle w:val="TAH"/>
              <w:rPr>
                <w:ins w:id="175" w:author="Kevin Wang (QMC)" w:date="2023-08-11T09:55:00Z"/>
              </w:rPr>
            </w:pPr>
            <w:ins w:id="176" w:author="Kevin Wang (QMC)" w:date="2023-08-11T09:55:00Z">
              <w:r>
                <w:t>Uplink CA Configuration</w:t>
              </w:r>
            </w:ins>
          </w:p>
        </w:tc>
        <w:tc>
          <w:tcPr>
            <w:tcW w:w="992" w:type="dxa"/>
            <w:tcMar>
              <w:left w:w="28" w:type="dxa"/>
              <w:right w:w="28" w:type="dxa"/>
            </w:tcMar>
          </w:tcPr>
          <w:p w14:paraId="2FA3F68B" w14:textId="77777777" w:rsidR="00D625E0" w:rsidRDefault="00D625E0" w:rsidP="00D55C3B">
            <w:pPr>
              <w:pStyle w:val="TAH"/>
              <w:rPr>
                <w:ins w:id="177" w:author="Kevin Wang (QMC)" w:date="2023-08-11T09:55:00Z"/>
              </w:rPr>
            </w:pPr>
            <w:ins w:id="178" w:author="Kevin Wang (QMC)" w:date="2023-08-11T09:55:00Z">
              <w:r>
                <w:t>Class 1 (dBm)</w:t>
              </w:r>
            </w:ins>
          </w:p>
        </w:tc>
        <w:tc>
          <w:tcPr>
            <w:tcW w:w="992" w:type="dxa"/>
            <w:tcMar>
              <w:left w:w="28" w:type="dxa"/>
              <w:right w:w="28" w:type="dxa"/>
            </w:tcMar>
          </w:tcPr>
          <w:p w14:paraId="40360FA2" w14:textId="77777777" w:rsidR="00D625E0" w:rsidRDefault="00D625E0" w:rsidP="00D55C3B">
            <w:pPr>
              <w:pStyle w:val="TAH"/>
              <w:rPr>
                <w:ins w:id="179" w:author="Kevin Wang (QMC)" w:date="2023-08-11T09:55:00Z"/>
              </w:rPr>
            </w:pPr>
            <w:ins w:id="180" w:author="Kevin Wang (QMC)" w:date="2023-08-11T09:55:00Z">
              <w:r>
                <w:t>Tolerance (dB)</w:t>
              </w:r>
            </w:ins>
          </w:p>
        </w:tc>
        <w:tc>
          <w:tcPr>
            <w:tcW w:w="992" w:type="dxa"/>
            <w:tcMar>
              <w:left w:w="28" w:type="dxa"/>
              <w:right w:w="28" w:type="dxa"/>
            </w:tcMar>
          </w:tcPr>
          <w:p w14:paraId="75028B39" w14:textId="77777777" w:rsidR="00D625E0" w:rsidRDefault="00D625E0" w:rsidP="00D55C3B">
            <w:pPr>
              <w:pStyle w:val="TAH"/>
              <w:rPr>
                <w:ins w:id="181" w:author="Kevin Wang (QMC)" w:date="2023-08-11T09:55:00Z"/>
              </w:rPr>
            </w:pPr>
            <w:ins w:id="182" w:author="Kevin Wang (QMC)" w:date="2023-08-11T09:55:00Z">
              <w:r>
                <w:t>Class 2 (dBm)</w:t>
              </w:r>
            </w:ins>
          </w:p>
        </w:tc>
        <w:tc>
          <w:tcPr>
            <w:tcW w:w="993" w:type="dxa"/>
            <w:tcMar>
              <w:left w:w="28" w:type="dxa"/>
              <w:right w:w="28" w:type="dxa"/>
            </w:tcMar>
          </w:tcPr>
          <w:p w14:paraId="7DA3ED95" w14:textId="77777777" w:rsidR="00D625E0" w:rsidRDefault="00D625E0" w:rsidP="00D55C3B">
            <w:pPr>
              <w:pStyle w:val="TAH"/>
              <w:rPr>
                <w:ins w:id="183" w:author="Kevin Wang (QMC)" w:date="2023-08-11T09:55:00Z"/>
              </w:rPr>
            </w:pPr>
            <w:ins w:id="184" w:author="Kevin Wang (QMC)" w:date="2023-08-11T09:55:00Z">
              <w:r>
                <w:t>Tolerance</w:t>
              </w:r>
            </w:ins>
          </w:p>
          <w:p w14:paraId="14DE7248" w14:textId="77777777" w:rsidR="00D625E0" w:rsidRDefault="00D625E0" w:rsidP="00D55C3B">
            <w:pPr>
              <w:pStyle w:val="TAH"/>
              <w:rPr>
                <w:ins w:id="185" w:author="Kevin Wang (QMC)" w:date="2023-08-11T09:55:00Z"/>
              </w:rPr>
            </w:pPr>
            <w:ins w:id="186" w:author="Kevin Wang (QMC)" w:date="2023-08-11T09:55:00Z">
              <w:r>
                <w:t>(dB)</w:t>
              </w:r>
            </w:ins>
          </w:p>
        </w:tc>
        <w:tc>
          <w:tcPr>
            <w:tcW w:w="992" w:type="dxa"/>
            <w:tcMar>
              <w:left w:w="28" w:type="dxa"/>
              <w:right w:w="28" w:type="dxa"/>
            </w:tcMar>
          </w:tcPr>
          <w:p w14:paraId="34D2DF17" w14:textId="77777777" w:rsidR="00D625E0" w:rsidRDefault="00D625E0" w:rsidP="00D55C3B">
            <w:pPr>
              <w:pStyle w:val="TAH"/>
              <w:rPr>
                <w:ins w:id="187" w:author="Kevin Wang (QMC)" w:date="2023-08-11T09:55:00Z"/>
              </w:rPr>
            </w:pPr>
            <w:ins w:id="188" w:author="Kevin Wang (QMC)" w:date="2023-08-11T09:55:00Z">
              <w:r>
                <w:t>Class 3 (dBm)</w:t>
              </w:r>
            </w:ins>
          </w:p>
        </w:tc>
        <w:tc>
          <w:tcPr>
            <w:tcW w:w="992" w:type="dxa"/>
            <w:tcMar>
              <w:left w:w="28" w:type="dxa"/>
              <w:right w:w="28" w:type="dxa"/>
            </w:tcMar>
          </w:tcPr>
          <w:p w14:paraId="18C55245" w14:textId="77777777" w:rsidR="00D625E0" w:rsidRDefault="00D625E0" w:rsidP="00D55C3B">
            <w:pPr>
              <w:pStyle w:val="TAH"/>
              <w:rPr>
                <w:ins w:id="189" w:author="Kevin Wang (QMC)" w:date="2023-08-11T09:55:00Z"/>
              </w:rPr>
            </w:pPr>
            <w:ins w:id="190" w:author="Kevin Wang (QMC)" w:date="2023-08-11T09:55:00Z">
              <w:r>
                <w:t>Tolerance (dB)</w:t>
              </w:r>
            </w:ins>
          </w:p>
        </w:tc>
        <w:tc>
          <w:tcPr>
            <w:tcW w:w="992" w:type="dxa"/>
            <w:tcMar>
              <w:left w:w="28" w:type="dxa"/>
              <w:right w:w="28" w:type="dxa"/>
            </w:tcMar>
          </w:tcPr>
          <w:p w14:paraId="64F1DD88" w14:textId="77777777" w:rsidR="00D625E0" w:rsidRDefault="00D625E0" w:rsidP="00D55C3B">
            <w:pPr>
              <w:pStyle w:val="TAH"/>
              <w:rPr>
                <w:ins w:id="191" w:author="Kevin Wang (QMC)" w:date="2023-08-11T09:55:00Z"/>
              </w:rPr>
            </w:pPr>
            <w:ins w:id="192" w:author="Kevin Wang (QMC)" w:date="2023-08-11T09:55:00Z">
              <w:r>
                <w:t>Class 4 (dBm)</w:t>
              </w:r>
            </w:ins>
          </w:p>
        </w:tc>
        <w:tc>
          <w:tcPr>
            <w:tcW w:w="993" w:type="dxa"/>
            <w:tcMar>
              <w:left w:w="28" w:type="dxa"/>
              <w:right w:w="28" w:type="dxa"/>
            </w:tcMar>
          </w:tcPr>
          <w:p w14:paraId="2DCC9AA6" w14:textId="77777777" w:rsidR="00D625E0" w:rsidRDefault="00D625E0" w:rsidP="00D55C3B">
            <w:pPr>
              <w:pStyle w:val="TAH"/>
              <w:rPr>
                <w:ins w:id="193" w:author="Kevin Wang (QMC)" w:date="2023-08-11T09:55:00Z"/>
              </w:rPr>
            </w:pPr>
            <w:ins w:id="194" w:author="Kevin Wang (QMC)" w:date="2023-08-11T09:55:00Z">
              <w:r>
                <w:t>Tolerance (dB)</w:t>
              </w:r>
            </w:ins>
          </w:p>
        </w:tc>
      </w:tr>
      <w:tr w:rsidR="00D625E0" w14:paraId="533D143E" w14:textId="77777777" w:rsidTr="00D55C3B">
        <w:trPr>
          <w:trHeight w:val="187"/>
          <w:ins w:id="195" w:author="Kevin Wang (QMC)" w:date="2023-08-11T09:55:00Z"/>
        </w:trPr>
        <w:tc>
          <w:tcPr>
            <w:tcW w:w="1498" w:type="dxa"/>
            <w:tcMar>
              <w:left w:w="28" w:type="dxa"/>
              <w:right w:w="28" w:type="dxa"/>
            </w:tcMar>
          </w:tcPr>
          <w:p w14:paraId="7B4992A5" w14:textId="77777777" w:rsidR="00D625E0" w:rsidRDefault="00D625E0" w:rsidP="00D55C3B">
            <w:pPr>
              <w:pStyle w:val="TAC"/>
              <w:rPr>
                <w:ins w:id="196" w:author="Kevin Wang (QMC)" w:date="2023-08-11T09:55:00Z"/>
                <w:lang w:val="en-US" w:eastAsia="zh-CN"/>
              </w:rPr>
            </w:pPr>
            <w:ins w:id="197" w:author="Kevin Wang (QMC)" w:date="2023-08-11T09:55:00Z">
              <w:r>
                <w:rPr>
                  <w:rFonts w:hint="eastAsia"/>
                  <w:lang w:val="en-US" w:eastAsia="zh-CN"/>
                </w:rPr>
                <w:t>CA_n</w:t>
              </w:r>
              <w:r>
                <w:rPr>
                  <w:lang w:val="en-US" w:eastAsia="zh-CN"/>
                </w:rPr>
                <w:t>46</w:t>
              </w:r>
              <w:r>
                <w:rPr>
                  <w:rFonts w:hint="eastAsia"/>
                  <w:lang w:val="en-US" w:eastAsia="zh-CN"/>
                </w:rPr>
                <w:t>A-n</w:t>
              </w:r>
              <w:r>
                <w:rPr>
                  <w:lang w:val="en-US" w:eastAsia="zh-CN"/>
                </w:rPr>
                <w:t>48</w:t>
              </w:r>
              <w:r>
                <w:rPr>
                  <w:rFonts w:hint="eastAsia"/>
                  <w:lang w:val="en-US" w:eastAsia="zh-CN"/>
                </w:rPr>
                <w:t>A</w:t>
              </w:r>
            </w:ins>
          </w:p>
        </w:tc>
        <w:tc>
          <w:tcPr>
            <w:tcW w:w="992" w:type="dxa"/>
            <w:tcMar>
              <w:left w:w="28" w:type="dxa"/>
              <w:right w:w="28" w:type="dxa"/>
            </w:tcMar>
          </w:tcPr>
          <w:p w14:paraId="508BB575" w14:textId="77777777" w:rsidR="00D625E0" w:rsidRDefault="00D625E0" w:rsidP="00D55C3B">
            <w:pPr>
              <w:pStyle w:val="TAC"/>
              <w:rPr>
                <w:ins w:id="198" w:author="Kevin Wang (QMC)" w:date="2023-08-11T09:55:00Z"/>
              </w:rPr>
            </w:pPr>
          </w:p>
        </w:tc>
        <w:tc>
          <w:tcPr>
            <w:tcW w:w="992" w:type="dxa"/>
            <w:tcMar>
              <w:left w:w="28" w:type="dxa"/>
              <w:right w:w="28" w:type="dxa"/>
            </w:tcMar>
          </w:tcPr>
          <w:p w14:paraId="1ABD2A8A" w14:textId="77777777" w:rsidR="00D625E0" w:rsidRDefault="00D625E0" w:rsidP="00D55C3B">
            <w:pPr>
              <w:pStyle w:val="TAC"/>
              <w:rPr>
                <w:ins w:id="199" w:author="Kevin Wang (QMC)" w:date="2023-08-11T09:55:00Z"/>
              </w:rPr>
            </w:pPr>
          </w:p>
        </w:tc>
        <w:tc>
          <w:tcPr>
            <w:tcW w:w="992" w:type="dxa"/>
            <w:tcMar>
              <w:left w:w="28" w:type="dxa"/>
              <w:right w:w="28" w:type="dxa"/>
            </w:tcMar>
          </w:tcPr>
          <w:p w14:paraId="6615AC39" w14:textId="77777777" w:rsidR="00D625E0" w:rsidRDefault="00D625E0" w:rsidP="00D55C3B">
            <w:pPr>
              <w:pStyle w:val="TAC"/>
              <w:rPr>
                <w:ins w:id="200" w:author="Kevin Wang (QMC)" w:date="2023-08-11T09:55:00Z"/>
              </w:rPr>
            </w:pPr>
          </w:p>
        </w:tc>
        <w:tc>
          <w:tcPr>
            <w:tcW w:w="993" w:type="dxa"/>
            <w:tcMar>
              <w:left w:w="28" w:type="dxa"/>
              <w:right w:w="28" w:type="dxa"/>
            </w:tcMar>
          </w:tcPr>
          <w:p w14:paraId="687CFA78" w14:textId="77777777" w:rsidR="00D625E0" w:rsidRDefault="00D625E0" w:rsidP="00D55C3B">
            <w:pPr>
              <w:pStyle w:val="TAC"/>
              <w:rPr>
                <w:ins w:id="201" w:author="Kevin Wang (QMC)" w:date="2023-08-11T09:55:00Z"/>
              </w:rPr>
            </w:pPr>
          </w:p>
        </w:tc>
        <w:tc>
          <w:tcPr>
            <w:tcW w:w="992" w:type="dxa"/>
            <w:tcMar>
              <w:left w:w="28" w:type="dxa"/>
              <w:right w:w="28" w:type="dxa"/>
            </w:tcMar>
          </w:tcPr>
          <w:p w14:paraId="1DA1BFC9" w14:textId="77777777" w:rsidR="00D625E0" w:rsidRDefault="00D625E0" w:rsidP="00D55C3B">
            <w:pPr>
              <w:pStyle w:val="TAC"/>
              <w:rPr>
                <w:ins w:id="202" w:author="Kevin Wang (QMC)" w:date="2023-08-11T09:55:00Z"/>
                <w:lang w:val="en-US" w:eastAsia="zh-CN"/>
              </w:rPr>
            </w:pPr>
            <w:ins w:id="203" w:author="Kevin Wang (QMC)" w:date="2023-08-11T09:55:00Z">
              <w:r>
                <w:rPr>
                  <w:rFonts w:hint="eastAsia"/>
                  <w:lang w:val="en-US" w:eastAsia="zh-CN"/>
                </w:rPr>
                <w:t>23</w:t>
              </w:r>
            </w:ins>
          </w:p>
        </w:tc>
        <w:tc>
          <w:tcPr>
            <w:tcW w:w="992" w:type="dxa"/>
            <w:tcMar>
              <w:left w:w="28" w:type="dxa"/>
              <w:right w:w="28" w:type="dxa"/>
            </w:tcMar>
          </w:tcPr>
          <w:p w14:paraId="614754F7" w14:textId="6AC4E8A6" w:rsidR="00D625E0" w:rsidRDefault="0076707B" w:rsidP="00D55C3B">
            <w:pPr>
              <w:pStyle w:val="TAC"/>
              <w:rPr>
                <w:ins w:id="204" w:author="Kevin Wang (QMC)" w:date="2023-08-11T09:55:00Z"/>
                <w:rFonts w:cs="Arial"/>
              </w:rPr>
            </w:pPr>
            <w:ins w:id="205" w:author="Kevin Wang (QMC)" w:date="2023-08-11T09:57:00Z">
              <w:r>
                <w:rPr>
                  <w:rFonts w:cs="Arial"/>
                </w:rPr>
                <w:t>+2</w:t>
              </w:r>
            </w:ins>
            <w:ins w:id="206" w:author="Kevin Wang (QMC)" w:date="2023-08-11T09:55:00Z">
              <w:r w:rsidR="00D625E0">
                <w:rPr>
                  <w:rFonts w:cs="Arial"/>
                </w:rPr>
                <w:t>+</w:t>
              </w:r>
            </w:ins>
            <w:ins w:id="207" w:author="Kevin Wang (QMC)" w:date="2023-08-11T09:57:00Z">
              <w:r>
                <w:rPr>
                  <w:rFonts w:cs="Arial"/>
                </w:rPr>
                <w:t>TT</w:t>
              </w:r>
            </w:ins>
            <w:ins w:id="208" w:author="Kevin Wang (QMC)" w:date="2023-08-11T09:55:00Z">
              <w:r w:rsidR="00D625E0">
                <w:rPr>
                  <w:rFonts w:cs="Arial"/>
                </w:rPr>
                <w:t>/-3</w:t>
              </w:r>
              <w:r w:rsidR="00D625E0">
                <w:rPr>
                  <w:rFonts w:cs="Arial"/>
                  <w:vertAlign w:val="superscript"/>
                </w:rPr>
                <w:t>2</w:t>
              </w:r>
            </w:ins>
            <w:ins w:id="209" w:author="Kevin Wang (QMC)" w:date="2023-08-11T09:57:00Z">
              <w:r>
                <w:rPr>
                  <w:rFonts w:cs="Arial"/>
                  <w:vertAlign w:val="superscript"/>
                </w:rPr>
                <w:t xml:space="preserve"> </w:t>
              </w:r>
              <w:r w:rsidRPr="0076707B">
                <w:rPr>
                  <w:rFonts w:cs="Arial"/>
                  <w:rPrChange w:id="210" w:author="Kevin Wang (QMC)" w:date="2023-08-11T09:58:00Z">
                    <w:rPr>
                      <w:rFonts w:cs="Arial"/>
                      <w:vertAlign w:val="superscript"/>
                    </w:rPr>
                  </w:rPrChange>
                </w:rPr>
                <w:t>-TT</w:t>
              </w:r>
            </w:ins>
          </w:p>
        </w:tc>
        <w:tc>
          <w:tcPr>
            <w:tcW w:w="992" w:type="dxa"/>
            <w:tcMar>
              <w:left w:w="28" w:type="dxa"/>
              <w:right w:w="28" w:type="dxa"/>
            </w:tcMar>
          </w:tcPr>
          <w:p w14:paraId="0893647F" w14:textId="77777777" w:rsidR="00D625E0" w:rsidRDefault="00D625E0" w:rsidP="00D55C3B">
            <w:pPr>
              <w:pStyle w:val="TAC"/>
              <w:rPr>
                <w:ins w:id="211" w:author="Kevin Wang (QMC)" w:date="2023-08-11T09:55:00Z"/>
              </w:rPr>
            </w:pPr>
          </w:p>
        </w:tc>
        <w:tc>
          <w:tcPr>
            <w:tcW w:w="993" w:type="dxa"/>
            <w:tcMar>
              <w:left w:w="28" w:type="dxa"/>
              <w:right w:w="28" w:type="dxa"/>
            </w:tcMar>
          </w:tcPr>
          <w:p w14:paraId="19830AAB" w14:textId="77777777" w:rsidR="00D625E0" w:rsidRDefault="00D625E0" w:rsidP="00D55C3B">
            <w:pPr>
              <w:pStyle w:val="TAC"/>
              <w:rPr>
                <w:ins w:id="212" w:author="Kevin Wang (QMC)" w:date="2023-08-11T09:55:00Z"/>
              </w:rPr>
            </w:pPr>
          </w:p>
        </w:tc>
      </w:tr>
    </w:tbl>
    <w:p w14:paraId="1358AB5A" w14:textId="77777777" w:rsidR="00D625E0" w:rsidRPr="001F098F" w:rsidRDefault="00D625E0" w:rsidP="00ED7503">
      <w:pPr>
        <w:rPr>
          <w:ins w:id="213" w:author="Kevin Wang (QMC)" w:date="2023-08-11T09:28:00Z"/>
        </w:rPr>
      </w:pPr>
    </w:p>
    <w:p w14:paraId="6BC7D190" w14:textId="3FC2D389" w:rsidR="00ED7503" w:rsidRPr="001F098F" w:rsidRDefault="00ED7503" w:rsidP="00ED7503">
      <w:pPr>
        <w:pStyle w:val="TH"/>
        <w:rPr>
          <w:ins w:id="214" w:author="Kevin Wang (QMC)" w:date="2023-08-11T09:28:00Z"/>
        </w:rPr>
      </w:pPr>
      <w:ins w:id="215" w:author="Kevin Wang (QMC)" w:date="2023-08-11T09:28:00Z">
        <w:r w:rsidRPr="001F098F">
          <w:t>Table 6.2F.1</w:t>
        </w:r>
      </w:ins>
      <w:ins w:id="216" w:author="Kevin Wang (QMC)" w:date="2023-08-11T10:00:00Z">
        <w:r w:rsidR="00153EB5">
          <w:t>A</w:t>
        </w:r>
      </w:ins>
      <w:ins w:id="217" w:author="Kevin Wang (QMC)" w:date="2023-08-11T09:28:00Z">
        <w:r w:rsidRPr="001F098F">
          <w:t>.5-2: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ED7503" w:rsidRPr="001F098F" w14:paraId="48E4B443" w14:textId="77777777" w:rsidTr="00D55C3B">
        <w:trPr>
          <w:jc w:val="center"/>
          <w:ins w:id="218" w:author="Kevin Wang (QMC)" w:date="2023-08-11T09:28:00Z"/>
        </w:trPr>
        <w:tc>
          <w:tcPr>
            <w:tcW w:w="2608" w:type="dxa"/>
            <w:tcBorders>
              <w:top w:val="single" w:sz="4" w:space="0" w:color="auto"/>
              <w:left w:val="single" w:sz="4" w:space="0" w:color="auto"/>
              <w:bottom w:val="single" w:sz="4" w:space="0" w:color="auto"/>
              <w:right w:val="single" w:sz="4" w:space="0" w:color="auto"/>
            </w:tcBorders>
            <w:vAlign w:val="center"/>
          </w:tcPr>
          <w:p w14:paraId="6BBF75F9" w14:textId="77777777" w:rsidR="00ED7503" w:rsidRPr="001F098F" w:rsidRDefault="00ED7503" w:rsidP="00D55C3B">
            <w:pPr>
              <w:pStyle w:val="TAH"/>
              <w:rPr>
                <w:ins w:id="219" w:author="Kevin Wang (QMC)" w:date="2023-08-11T09:28:00Z"/>
              </w:rPr>
            </w:pPr>
          </w:p>
        </w:tc>
        <w:tc>
          <w:tcPr>
            <w:tcW w:w="1984" w:type="dxa"/>
            <w:tcBorders>
              <w:top w:val="single" w:sz="4" w:space="0" w:color="auto"/>
              <w:left w:val="single" w:sz="4" w:space="0" w:color="auto"/>
              <w:bottom w:val="single" w:sz="4" w:space="0" w:color="auto"/>
              <w:right w:val="single" w:sz="4" w:space="0" w:color="auto"/>
            </w:tcBorders>
            <w:vAlign w:val="center"/>
          </w:tcPr>
          <w:p w14:paraId="2B1DCA9E" w14:textId="77777777" w:rsidR="00ED7503" w:rsidRPr="001F098F" w:rsidRDefault="00ED7503" w:rsidP="00D55C3B">
            <w:pPr>
              <w:pStyle w:val="TAH"/>
              <w:rPr>
                <w:ins w:id="220" w:author="Kevin Wang (QMC)" w:date="2023-08-11T09:28:00Z"/>
              </w:rPr>
            </w:pPr>
            <w:ins w:id="221" w:author="Kevin Wang (QMC)" w:date="2023-08-11T09:28:00Z">
              <w:r w:rsidRPr="001F098F">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30F2DE4D" w14:textId="77777777" w:rsidR="00ED7503" w:rsidRPr="001F098F" w:rsidRDefault="00ED7503" w:rsidP="00D55C3B">
            <w:pPr>
              <w:pStyle w:val="TAH"/>
              <w:rPr>
                <w:ins w:id="222" w:author="Kevin Wang (QMC)" w:date="2023-08-11T09:28:00Z"/>
              </w:rPr>
            </w:pPr>
            <w:ins w:id="223" w:author="Kevin Wang (QMC)" w:date="2023-08-11T09:28:00Z">
              <w:r w:rsidRPr="001F098F">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7046EDB6" w14:textId="77777777" w:rsidR="00ED7503" w:rsidRPr="001F098F" w:rsidRDefault="00ED7503" w:rsidP="00D55C3B">
            <w:pPr>
              <w:pStyle w:val="TAH"/>
              <w:rPr>
                <w:ins w:id="224" w:author="Kevin Wang (QMC)" w:date="2023-08-11T09:28:00Z"/>
              </w:rPr>
            </w:pPr>
            <w:ins w:id="225" w:author="Kevin Wang (QMC)" w:date="2023-08-11T09:28:00Z">
              <w:r w:rsidRPr="001F098F">
                <w:t>4.2GHz &lt; f ≤ 5.925GHz</w:t>
              </w:r>
            </w:ins>
          </w:p>
        </w:tc>
        <w:tc>
          <w:tcPr>
            <w:tcW w:w="1984" w:type="dxa"/>
            <w:tcBorders>
              <w:top w:val="single" w:sz="4" w:space="0" w:color="auto"/>
              <w:left w:val="single" w:sz="4" w:space="0" w:color="auto"/>
              <w:bottom w:val="single" w:sz="4" w:space="0" w:color="auto"/>
              <w:right w:val="single" w:sz="4" w:space="0" w:color="auto"/>
            </w:tcBorders>
          </w:tcPr>
          <w:p w14:paraId="6C1A52BB" w14:textId="77777777" w:rsidR="00ED7503" w:rsidRPr="001F098F" w:rsidRDefault="00ED7503" w:rsidP="00D55C3B">
            <w:pPr>
              <w:pStyle w:val="TAH"/>
              <w:rPr>
                <w:ins w:id="226" w:author="Kevin Wang (QMC)" w:date="2023-08-11T09:28:00Z"/>
              </w:rPr>
            </w:pPr>
            <w:ins w:id="227" w:author="Kevin Wang (QMC)" w:date="2023-08-11T09:28:00Z">
              <w:r w:rsidRPr="001F098F">
                <w:t>5.925GHz &lt; f ≤ 7.125GHz</w:t>
              </w:r>
            </w:ins>
          </w:p>
        </w:tc>
      </w:tr>
      <w:tr w:rsidR="00ED7503" w:rsidRPr="001F098F" w14:paraId="27B5D530" w14:textId="77777777" w:rsidTr="00D55C3B">
        <w:trPr>
          <w:jc w:val="center"/>
          <w:ins w:id="228" w:author="Kevin Wang (QMC)" w:date="2023-08-11T09:28:00Z"/>
        </w:trPr>
        <w:tc>
          <w:tcPr>
            <w:tcW w:w="2608" w:type="dxa"/>
            <w:tcBorders>
              <w:top w:val="single" w:sz="4" w:space="0" w:color="auto"/>
              <w:left w:val="single" w:sz="4" w:space="0" w:color="auto"/>
              <w:bottom w:val="single" w:sz="4" w:space="0" w:color="auto"/>
              <w:right w:val="single" w:sz="4" w:space="0" w:color="auto"/>
            </w:tcBorders>
            <w:vAlign w:val="center"/>
          </w:tcPr>
          <w:p w14:paraId="08E45093" w14:textId="77777777" w:rsidR="00ED7503" w:rsidRPr="001F098F" w:rsidRDefault="00ED7503" w:rsidP="00D55C3B">
            <w:pPr>
              <w:pStyle w:val="TAH"/>
              <w:rPr>
                <w:ins w:id="229" w:author="Kevin Wang (QMC)" w:date="2023-08-11T09:28:00Z"/>
              </w:rPr>
            </w:pPr>
            <w:ins w:id="230" w:author="Kevin Wang (QMC)" w:date="2023-08-11T09:28:00Z">
              <w:r w:rsidRPr="001F098F">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39F3CFE6" w14:textId="77777777" w:rsidR="00ED7503" w:rsidRPr="001F098F" w:rsidRDefault="00ED7503" w:rsidP="00D55C3B">
            <w:pPr>
              <w:pStyle w:val="TAC"/>
              <w:rPr>
                <w:ins w:id="231" w:author="Kevin Wang (QMC)" w:date="2023-08-11T09:28:00Z"/>
                <w:rFonts w:cs="Arial"/>
              </w:rPr>
            </w:pPr>
            <w:ins w:id="232" w:author="Kevin Wang (QMC)" w:date="2023-08-11T09:28:00Z">
              <w:r w:rsidRPr="001F098F">
                <w:rPr>
                  <w:rFonts w:cs="Arial"/>
                </w:rPr>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597B82BE" w14:textId="77777777" w:rsidR="00ED7503" w:rsidRPr="001F098F" w:rsidRDefault="00ED7503" w:rsidP="00D55C3B">
            <w:pPr>
              <w:pStyle w:val="TAC"/>
              <w:rPr>
                <w:ins w:id="233" w:author="Kevin Wang (QMC)" w:date="2023-08-11T09:28:00Z"/>
                <w:rFonts w:cs="Arial"/>
              </w:rPr>
            </w:pPr>
            <w:ins w:id="234" w:author="Kevin Wang (QMC)" w:date="2023-08-11T09:28:00Z">
              <w:r w:rsidRPr="001F098F">
                <w:rPr>
                  <w:rFonts w:cs="Arial"/>
                </w:rPr>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7253AB35" w14:textId="77777777" w:rsidR="00ED7503" w:rsidRPr="001F098F" w:rsidRDefault="00ED7503" w:rsidP="00D55C3B">
            <w:pPr>
              <w:pStyle w:val="TAC"/>
              <w:rPr>
                <w:ins w:id="235" w:author="Kevin Wang (QMC)" w:date="2023-08-11T09:28:00Z"/>
                <w:rFonts w:cs="Arial"/>
              </w:rPr>
            </w:pPr>
            <w:ins w:id="236" w:author="Kevin Wang (QMC)" w:date="2023-08-11T09:28:00Z">
              <w:r w:rsidRPr="001F098F">
                <w:rPr>
                  <w:rFonts w:cs="Arial"/>
                </w:rPr>
                <w:t>1.0 dB</w:t>
              </w:r>
            </w:ins>
          </w:p>
        </w:tc>
        <w:tc>
          <w:tcPr>
            <w:tcW w:w="1984" w:type="dxa"/>
            <w:tcBorders>
              <w:top w:val="single" w:sz="4" w:space="0" w:color="auto"/>
              <w:left w:val="single" w:sz="4" w:space="0" w:color="auto"/>
              <w:bottom w:val="single" w:sz="4" w:space="0" w:color="auto"/>
              <w:right w:val="single" w:sz="4" w:space="0" w:color="auto"/>
            </w:tcBorders>
          </w:tcPr>
          <w:p w14:paraId="0EDBF795" w14:textId="77777777" w:rsidR="00ED7503" w:rsidRPr="001F098F" w:rsidRDefault="00ED7503" w:rsidP="00D55C3B">
            <w:pPr>
              <w:pStyle w:val="TAC"/>
              <w:rPr>
                <w:ins w:id="237" w:author="Kevin Wang (QMC)" w:date="2023-08-11T09:28:00Z"/>
                <w:rFonts w:cs="Arial"/>
              </w:rPr>
            </w:pPr>
            <w:ins w:id="238" w:author="Kevin Wang (QMC)" w:date="2023-08-11T09:28:00Z">
              <w:r w:rsidRPr="001F098F">
                <w:rPr>
                  <w:rFonts w:cs="Arial"/>
                </w:rPr>
                <w:t>TBD</w:t>
              </w:r>
            </w:ins>
          </w:p>
        </w:tc>
      </w:tr>
      <w:tr w:rsidR="00ED7503" w:rsidRPr="001F098F" w14:paraId="1554FF90" w14:textId="77777777" w:rsidTr="00D55C3B">
        <w:trPr>
          <w:jc w:val="center"/>
          <w:ins w:id="239" w:author="Kevin Wang (QMC)" w:date="2023-08-11T09:28:00Z"/>
        </w:trPr>
        <w:tc>
          <w:tcPr>
            <w:tcW w:w="2608" w:type="dxa"/>
            <w:tcBorders>
              <w:top w:val="single" w:sz="4" w:space="0" w:color="auto"/>
              <w:left w:val="single" w:sz="4" w:space="0" w:color="auto"/>
              <w:bottom w:val="single" w:sz="4" w:space="0" w:color="auto"/>
              <w:right w:val="single" w:sz="4" w:space="0" w:color="auto"/>
            </w:tcBorders>
            <w:vAlign w:val="center"/>
          </w:tcPr>
          <w:p w14:paraId="05C065E9" w14:textId="77777777" w:rsidR="00ED7503" w:rsidRPr="001F098F" w:rsidRDefault="00ED7503" w:rsidP="00D55C3B">
            <w:pPr>
              <w:pStyle w:val="TAH"/>
              <w:rPr>
                <w:ins w:id="240" w:author="Kevin Wang (QMC)" w:date="2023-08-11T09:28:00Z"/>
              </w:rPr>
            </w:pPr>
            <w:ins w:id="241" w:author="Kevin Wang (QMC)" w:date="2023-08-11T09:28:00Z">
              <w:r w:rsidRPr="001F098F">
                <w:t>40MHz &lt; BW ≤ 100MHz</w:t>
              </w:r>
            </w:ins>
          </w:p>
        </w:tc>
        <w:tc>
          <w:tcPr>
            <w:tcW w:w="1984" w:type="dxa"/>
            <w:tcBorders>
              <w:top w:val="single" w:sz="4" w:space="0" w:color="auto"/>
              <w:left w:val="single" w:sz="4" w:space="0" w:color="auto"/>
              <w:bottom w:val="single" w:sz="4" w:space="0" w:color="auto"/>
              <w:right w:val="single" w:sz="4" w:space="0" w:color="auto"/>
            </w:tcBorders>
          </w:tcPr>
          <w:p w14:paraId="41125C75" w14:textId="77777777" w:rsidR="00ED7503" w:rsidRPr="001F098F" w:rsidRDefault="00ED7503" w:rsidP="00D55C3B">
            <w:pPr>
              <w:pStyle w:val="TAC"/>
              <w:rPr>
                <w:ins w:id="242" w:author="Kevin Wang (QMC)" w:date="2023-08-11T09:28:00Z"/>
              </w:rPr>
            </w:pPr>
            <w:ins w:id="243" w:author="Kevin Wang (QMC)" w:date="2023-08-11T09:28:00Z">
              <w:r w:rsidRPr="001F098F">
                <w:t>1.0 dB</w:t>
              </w:r>
            </w:ins>
          </w:p>
        </w:tc>
        <w:tc>
          <w:tcPr>
            <w:tcW w:w="1984" w:type="dxa"/>
            <w:tcBorders>
              <w:top w:val="single" w:sz="4" w:space="0" w:color="auto"/>
              <w:left w:val="single" w:sz="4" w:space="0" w:color="auto"/>
              <w:bottom w:val="single" w:sz="4" w:space="0" w:color="auto"/>
              <w:right w:val="single" w:sz="4" w:space="0" w:color="auto"/>
            </w:tcBorders>
          </w:tcPr>
          <w:p w14:paraId="7871D2E9" w14:textId="77777777" w:rsidR="00ED7503" w:rsidRPr="001F098F" w:rsidRDefault="00ED7503" w:rsidP="00D55C3B">
            <w:pPr>
              <w:pStyle w:val="TAC"/>
              <w:rPr>
                <w:ins w:id="244" w:author="Kevin Wang (QMC)" w:date="2023-08-11T09:28:00Z"/>
              </w:rPr>
            </w:pPr>
            <w:ins w:id="245" w:author="Kevin Wang (QMC)" w:date="2023-08-11T09:28:00Z">
              <w:r w:rsidRPr="001F098F">
                <w:t>1.0 dB</w:t>
              </w:r>
            </w:ins>
          </w:p>
        </w:tc>
        <w:tc>
          <w:tcPr>
            <w:tcW w:w="1984" w:type="dxa"/>
            <w:tcBorders>
              <w:top w:val="single" w:sz="4" w:space="0" w:color="auto"/>
              <w:left w:val="single" w:sz="4" w:space="0" w:color="auto"/>
              <w:bottom w:val="single" w:sz="4" w:space="0" w:color="auto"/>
              <w:right w:val="single" w:sz="4" w:space="0" w:color="auto"/>
            </w:tcBorders>
          </w:tcPr>
          <w:p w14:paraId="41B52FC0" w14:textId="77777777" w:rsidR="00ED7503" w:rsidRPr="001F098F" w:rsidRDefault="00ED7503" w:rsidP="00D55C3B">
            <w:pPr>
              <w:pStyle w:val="TAC"/>
              <w:rPr>
                <w:ins w:id="246" w:author="Kevin Wang (QMC)" w:date="2023-08-11T09:28:00Z"/>
              </w:rPr>
            </w:pPr>
            <w:ins w:id="247" w:author="Kevin Wang (QMC)" w:date="2023-08-11T09:28:00Z">
              <w:r w:rsidRPr="001F098F">
                <w:t>1.0 dB</w:t>
              </w:r>
            </w:ins>
          </w:p>
        </w:tc>
        <w:tc>
          <w:tcPr>
            <w:tcW w:w="1984" w:type="dxa"/>
            <w:tcBorders>
              <w:top w:val="single" w:sz="4" w:space="0" w:color="auto"/>
              <w:left w:val="single" w:sz="4" w:space="0" w:color="auto"/>
              <w:bottom w:val="single" w:sz="4" w:space="0" w:color="auto"/>
              <w:right w:val="single" w:sz="4" w:space="0" w:color="auto"/>
            </w:tcBorders>
          </w:tcPr>
          <w:p w14:paraId="5EF5C35F" w14:textId="77777777" w:rsidR="00ED7503" w:rsidRPr="001F098F" w:rsidRDefault="00ED7503" w:rsidP="00D55C3B">
            <w:pPr>
              <w:pStyle w:val="TAC"/>
              <w:rPr>
                <w:ins w:id="248" w:author="Kevin Wang (QMC)" w:date="2023-08-11T09:28:00Z"/>
              </w:rPr>
            </w:pPr>
            <w:ins w:id="249" w:author="Kevin Wang (QMC)" w:date="2023-08-11T09:28:00Z">
              <w:r w:rsidRPr="001F098F">
                <w:t>TBD</w:t>
              </w:r>
            </w:ins>
          </w:p>
        </w:tc>
      </w:tr>
    </w:tbl>
    <w:p w14:paraId="78DCE7F0" w14:textId="77777777" w:rsidR="00ED7503" w:rsidRPr="001F098F" w:rsidRDefault="00ED7503" w:rsidP="00ED7503">
      <w:pPr>
        <w:rPr>
          <w:ins w:id="250" w:author="Kevin Wang (QMC)" w:date="2023-08-11T09:28:00Z"/>
        </w:rPr>
      </w:pP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0A0F5" w14:textId="77777777" w:rsidR="001A1A6A" w:rsidRDefault="001A1A6A">
      <w:r>
        <w:separator/>
      </w:r>
    </w:p>
  </w:endnote>
  <w:endnote w:type="continuationSeparator" w:id="0">
    <w:p w14:paraId="2C7272F8" w14:textId="77777777" w:rsidR="001A1A6A" w:rsidRDefault="001A1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F47A7" w14:textId="77777777" w:rsidR="001A1A6A" w:rsidRDefault="001A1A6A">
      <w:r>
        <w:separator/>
      </w:r>
    </w:p>
  </w:footnote>
  <w:footnote w:type="continuationSeparator" w:id="0">
    <w:p w14:paraId="759D5600" w14:textId="77777777" w:rsidR="001A1A6A" w:rsidRDefault="001A1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7D"/>
    <w:rsid w:val="00081706"/>
    <w:rsid w:val="000A6394"/>
    <w:rsid w:val="000B7FED"/>
    <w:rsid w:val="000C038A"/>
    <w:rsid w:val="000C6598"/>
    <w:rsid w:val="000D2F0F"/>
    <w:rsid w:val="000D44B3"/>
    <w:rsid w:val="001137C6"/>
    <w:rsid w:val="00145D43"/>
    <w:rsid w:val="00153EB5"/>
    <w:rsid w:val="00192C46"/>
    <w:rsid w:val="001A08B3"/>
    <w:rsid w:val="001A1A6A"/>
    <w:rsid w:val="001A7B60"/>
    <w:rsid w:val="001B52F0"/>
    <w:rsid w:val="001B7A65"/>
    <w:rsid w:val="001E41F3"/>
    <w:rsid w:val="0025134B"/>
    <w:rsid w:val="0026004D"/>
    <w:rsid w:val="002640DD"/>
    <w:rsid w:val="00275D12"/>
    <w:rsid w:val="00284FEB"/>
    <w:rsid w:val="002860C4"/>
    <w:rsid w:val="002B5741"/>
    <w:rsid w:val="002E472E"/>
    <w:rsid w:val="00305409"/>
    <w:rsid w:val="0032668B"/>
    <w:rsid w:val="003609EF"/>
    <w:rsid w:val="0036231A"/>
    <w:rsid w:val="003659F5"/>
    <w:rsid w:val="00374DD4"/>
    <w:rsid w:val="003E1A36"/>
    <w:rsid w:val="00410371"/>
    <w:rsid w:val="004113B7"/>
    <w:rsid w:val="004242F1"/>
    <w:rsid w:val="00454909"/>
    <w:rsid w:val="00476A09"/>
    <w:rsid w:val="00477D3D"/>
    <w:rsid w:val="004969CC"/>
    <w:rsid w:val="004A4DBD"/>
    <w:rsid w:val="004B75B7"/>
    <w:rsid w:val="005141D9"/>
    <w:rsid w:val="005149A0"/>
    <w:rsid w:val="0051580D"/>
    <w:rsid w:val="00535725"/>
    <w:rsid w:val="00543D92"/>
    <w:rsid w:val="00547111"/>
    <w:rsid w:val="00592D74"/>
    <w:rsid w:val="005E2C44"/>
    <w:rsid w:val="00621188"/>
    <w:rsid w:val="006257ED"/>
    <w:rsid w:val="00630F09"/>
    <w:rsid w:val="00642AD1"/>
    <w:rsid w:val="00643BAF"/>
    <w:rsid w:val="006443A9"/>
    <w:rsid w:val="00653DE4"/>
    <w:rsid w:val="00665C47"/>
    <w:rsid w:val="00695808"/>
    <w:rsid w:val="006B46FB"/>
    <w:rsid w:val="006C37A9"/>
    <w:rsid w:val="006E21FB"/>
    <w:rsid w:val="007022E9"/>
    <w:rsid w:val="0076707B"/>
    <w:rsid w:val="00786DCA"/>
    <w:rsid w:val="00792342"/>
    <w:rsid w:val="00794B2B"/>
    <w:rsid w:val="007977A8"/>
    <w:rsid w:val="007B512A"/>
    <w:rsid w:val="007C2097"/>
    <w:rsid w:val="007C6D22"/>
    <w:rsid w:val="007D6A07"/>
    <w:rsid w:val="007F64FB"/>
    <w:rsid w:val="007F7259"/>
    <w:rsid w:val="008040A8"/>
    <w:rsid w:val="008279FA"/>
    <w:rsid w:val="00853DBF"/>
    <w:rsid w:val="008626E7"/>
    <w:rsid w:val="00870EE7"/>
    <w:rsid w:val="008863B9"/>
    <w:rsid w:val="008A45A6"/>
    <w:rsid w:val="008D3CCC"/>
    <w:rsid w:val="008F3789"/>
    <w:rsid w:val="008F686C"/>
    <w:rsid w:val="009125C4"/>
    <w:rsid w:val="009148DE"/>
    <w:rsid w:val="0094193A"/>
    <w:rsid w:val="00941E30"/>
    <w:rsid w:val="009542CB"/>
    <w:rsid w:val="00962129"/>
    <w:rsid w:val="009777D9"/>
    <w:rsid w:val="00991B88"/>
    <w:rsid w:val="009A5753"/>
    <w:rsid w:val="009A579D"/>
    <w:rsid w:val="009E3297"/>
    <w:rsid w:val="009F6F72"/>
    <w:rsid w:val="009F734F"/>
    <w:rsid w:val="00A246B6"/>
    <w:rsid w:val="00A36987"/>
    <w:rsid w:val="00A47E70"/>
    <w:rsid w:val="00A50CF0"/>
    <w:rsid w:val="00A7671C"/>
    <w:rsid w:val="00AA27E4"/>
    <w:rsid w:val="00AA2CBC"/>
    <w:rsid w:val="00AC5820"/>
    <w:rsid w:val="00AD1CD8"/>
    <w:rsid w:val="00AD60DD"/>
    <w:rsid w:val="00B152A6"/>
    <w:rsid w:val="00B258BB"/>
    <w:rsid w:val="00B4247B"/>
    <w:rsid w:val="00B67B97"/>
    <w:rsid w:val="00B968C8"/>
    <w:rsid w:val="00BA3EC5"/>
    <w:rsid w:val="00BA51D9"/>
    <w:rsid w:val="00BB5DFC"/>
    <w:rsid w:val="00BD279D"/>
    <w:rsid w:val="00BD6BB8"/>
    <w:rsid w:val="00C419CC"/>
    <w:rsid w:val="00C44D7C"/>
    <w:rsid w:val="00C579D1"/>
    <w:rsid w:val="00C6165A"/>
    <w:rsid w:val="00C66BA2"/>
    <w:rsid w:val="00C67310"/>
    <w:rsid w:val="00C80600"/>
    <w:rsid w:val="00C870F6"/>
    <w:rsid w:val="00C95985"/>
    <w:rsid w:val="00CA1D50"/>
    <w:rsid w:val="00CA22B5"/>
    <w:rsid w:val="00CC5026"/>
    <w:rsid w:val="00CC68D0"/>
    <w:rsid w:val="00D03F9A"/>
    <w:rsid w:val="00D06D51"/>
    <w:rsid w:val="00D20A3C"/>
    <w:rsid w:val="00D24991"/>
    <w:rsid w:val="00D50255"/>
    <w:rsid w:val="00D625E0"/>
    <w:rsid w:val="00D66520"/>
    <w:rsid w:val="00D84AE9"/>
    <w:rsid w:val="00DE34CF"/>
    <w:rsid w:val="00E13F3D"/>
    <w:rsid w:val="00E324E2"/>
    <w:rsid w:val="00E34898"/>
    <w:rsid w:val="00EB09B7"/>
    <w:rsid w:val="00EC28BE"/>
    <w:rsid w:val="00ED7503"/>
    <w:rsid w:val="00EE2CC7"/>
    <w:rsid w:val="00EE7D7C"/>
    <w:rsid w:val="00EF6820"/>
    <w:rsid w:val="00F14A7D"/>
    <w:rsid w:val="00F25D98"/>
    <w:rsid w:val="00F300FB"/>
    <w:rsid w:val="00F7764C"/>
    <w:rsid w:val="00F90F0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6165A"/>
    <w:rPr>
      <w:rFonts w:ascii="Arial" w:hAnsi="Arial"/>
      <w:b/>
      <w:lang w:val="en-GB" w:eastAsia="en-US"/>
    </w:rPr>
  </w:style>
  <w:style w:type="character" w:customStyle="1" w:styleId="TACChar">
    <w:name w:val="TAC Char"/>
    <w:link w:val="TAC"/>
    <w:uiPriority w:val="99"/>
    <w:qFormat/>
    <w:rsid w:val="00C6165A"/>
    <w:rPr>
      <w:rFonts w:ascii="Arial" w:hAnsi="Arial"/>
      <w:sz w:val="18"/>
      <w:lang w:val="en-GB" w:eastAsia="en-US"/>
    </w:rPr>
  </w:style>
  <w:style w:type="character" w:customStyle="1" w:styleId="TAHCar">
    <w:name w:val="TAH Car"/>
    <w:link w:val="TAH"/>
    <w:uiPriority w:val="99"/>
    <w:qFormat/>
    <w:rsid w:val="00C6165A"/>
    <w:rPr>
      <w:rFonts w:ascii="Arial" w:hAnsi="Arial"/>
      <w:b/>
      <w:sz w:val="18"/>
      <w:lang w:val="en-GB" w:eastAsia="en-US"/>
    </w:rPr>
  </w:style>
  <w:style w:type="character" w:customStyle="1" w:styleId="TANChar">
    <w:name w:val="TAN Char"/>
    <w:link w:val="TAN"/>
    <w:qFormat/>
    <w:rsid w:val="00C6165A"/>
    <w:rPr>
      <w:rFonts w:ascii="Arial" w:hAnsi="Arial"/>
      <w:sz w:val="18"/>
      <w:lang w:val="en-GB" w:eastAsia="en-US"/>
    </w:rPr>
  </w:style>
  <w:style w:type="paragraph" w:styleId="Revision">
    <w:name w:val="Revision"/>
    <w:hidden/>
    <w:uiPriority w:val="99"/>
    <w:semiHidden/>
    <w:rsid w:val="00C80600"/>
    <w:rPr>
      <w:rFonts w:ascii="Times New Roman" w:hAnsi="Times New Roman"/>
      <w:lang w:val="en-GB" w:eastAsia="en-US"/>
    </w:rPr>
  </w:style>
  <w:style w:type="character" w:customStyle="1" w:styleId="B1Char">
    <w:name w:val="B1 Char"/>
    <w:link w:val="B1"/>
    <w:qFormat/>
    <w:locked/>
    <w:rsid w:val="00ED7503"/>
    <w:rPr>
      <w:rFonts w:ascii="Times New Roman" w:hAnsi="Times New Roman"/>
      <w:lang w:val="en-GB" w:eastAsia="en-US"/>
    </w:rPr>
  </w:style>
  <w:style w:type="character" w:customStyle="1" w:styleId="EditorsNoteCarCar">
    <w:name w:val="Editor's Note Car Car"/>
    <w:link w:val="EditorsNote"/>
    <w:qFormat/>
    <w:rsid w:val="00ED7503"/>
    <w:rPr>
      <w:rFonts w:ascii="Times New Roman" w:hAnsi="Times New Roman"/>
      <w:color w:val="FF0000"/>
      <w:lang w:val="en-GB" w:eastAsia="en-US"/>
    </w:rPr>
  </w:style>
  <w:style w:type="character" w:customStyle="1" w:styleId="H6Char">
    <w:name w:val="H6 Char"/>
    <w:link w:val="H6"/>
    <w:qFormat/>
    <w:rsid w:val="00ED750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3</Pages>
  <Words>1061</Words>
  <Characters>6478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65</cp:revision>
  <cp:lastPrinted>1900-01-01T08:00:00Z</cp:lastPrinted>
  <dcterms:created xsi:type="dcterms:W3CDTF">2020-02-03T08:32:00Z</dcterms:created>
  <dcterms:modified xsi:type="dcterms:W3CDTF">2023-08-11T17:53:00Z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